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ADB8" w14:textId="77777777" w:rsidR="00A24B74" w:rsidRDefault="00A24B74" w:rsidP="00A24B74">
      <w:pPr>
        <w:jc w:val="center"/>
        <w:rPr>
          <w:rFonts w:cstheme="minorHAnsi"/>
          <w:b/>
          <w:sz w:val="72"/>
          <w:szCs w:val="72"/>
        </w:rPr>
      </w:pPr>
      <w:r w:rsidRPr="00A24B74">
        <w:rPr>
          <w:rFonts w:cstheme="minorHAnsi"/>
          <w:b/>
          <w:sz w:val="72"/>
          <w:szCs w:val="72"/>
        </w:rPr>
        <w:t xml:space="preserve">WILLIAM LILLEY </w:t>
      </w:r>
    </w:p>
    <w:p w14:paraId="57852D2E" w14:textId="77777777" w:rsidR="00A24B74" w:rsidRPr="00A24B74" w:rsidRDefault="00A24B74" w:rsidP="00A24B74">
      <w:pPr>
        <w:jc w:val="center"/>
        <w:rPr>
          <w:rFonts w:cstheme="minorHAnsi"/>
          <w:b/>
          <w:sz w:val="72"/>
          <w:szCs w:val="72"/>
        </w:rPr>
      </w:pPr>
      <w:r w:rsidRPr="00A24B74">
        <w:rPr>
          <w:rFonts w:cstheme="minorHAnsi"/>
          <w:b/>
          <w:sz w:val="72"/>
          <w:szCs w:val="72"/>
        </w:rPr>
        <w:t>INFANT AND NURSERY SCHOOL</w:t>
      </w:r>
    </w:p>
    <w:p w14:paraId="2B23268A" w14:textId="77777777" w:rsidR="00A24B74" w:rsidRDefault="00A24B74" w:rsidP="00A24B74">
      <w:pPr>
        <w:jc w:val="center"/>
        <w:rPr>
          <w:rFonts w:cstheme="minorHAnsi"/>
          <w:b/>
          <w:sz w:val="36"/>
          <w:szCs w:val="36"/>
        </w:rPr>
      </w:pPr>
    </w:p>
    <w:p w14:paraId="7E8A3407" w14:textId="77777777" w:rsidR="00A24B74" w:rsidRDefault="00A24B74" w:rsidP="00A24B74">
      <w:pPr>
        <w:jc w:val="center"/>
        <w:rPr>
          <w:rFonts w:cstheme="minorHAnsi"/>
          <w:b/>
          <w:sz w:val="36"/>
          <w:szCs w:val="36"/>
        </w:rPr>
      </w:pPr>
      <w:r>
        <w:rPr>
          <w:rFonts w:cstheme="minorHAnsi"/>
          <w:b/>
          <w:noProof/>
          <w:sz w:val="36"/>
          <w:szCs w:val="36"/>
          <w:lang w:eastAsia="en-GB"/>
        </w:rPr>
        <w:drawing>
          <wp:inline distT="0" distB="0" distL="0" distR="0" wp14:anchorId="19812A1C" wp14:editId="0B394639">
            <wp:extent cx="3782438" cy="33223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WL logo BACKGROUND 2019.jpg"/>
                    <pic:cNvPicPr/>
                  </pic:nvPicPr>
                  <pic:blipFill>
                    <a:blip r:embed="rId5">
                      <a:extLst>
                        <a:ext uri="{28A0092B-C50C-407E-A947-70E740481C1C}">
                          <a14:useLocalDpi xmlns:a14="http://schemas.microsoft.com/office/drawing/2010/main" val="0"/>
                        </a:ext>
                      </a:extLst>
                    </a:blip>
                    <a:stretch>
                      <a:fillRect/>
                    </a:stretch>
                  </pic:blipFill>
                  <pic:spPr>
                    <a:xfrm>
                      <a:off x="0" y="0"/>
                      <a:ext cx="3785420" cy="3324940"/>
                    </a:xfrm>
                    <a:prstGeom prst="rect">
                      <a:avLst/>
                    </a:prstGeom>
                  </pic:spPr>
                </pic:pic>
              </a:graphicData>
            </a:graphic>
          </wp:inline>
        </w:drawing>
      </w:r>
    </w:p>
    <w:p w14:paraId="16FADDB7" w14:textId="77777777" w:rsidR="00A24B74" w:rsidRDefault="00A24B74" w:rsidP="00A24B74">
      <w:pPr>
        <w:jc w:val="center"/>
        <w:rPr>
          <w:rFonts w:cstheme="minorHAnsi"/>
          <w:b/>
          <w:sz w:val="36"/>
          <w:szCs w:val="36"/>
        </w:rPr>
      </w:pPr>
    </w:p>
    <w:p w14:paraId="311881FC" w14:textId="77777777" w:rsidR="00A24B74" w:rsidRPr="00A24B74" w:rsidRDefault="00A24B74" w:rsidP="00A24B74">
      <w:pPr>
        <w:jc w:val="center"/>
        <w:rPr>
          <w:rFonts w:cstheme="minorHAnsi"/>
          <w:b/>
          <w:sz w:val="72"/>
          <w:szCs w:val="72"/>
        </w:rPr>
      </w:pPr>
      <w:r w:rsidRPr="00A24B74">
        <w:rPr>
          <w:rFonts w:cstheme="minorHAnsi"/>
          <w:b/>
          <w:sz w:val="72"/>
          <w:szCs w:val="72"/>
        </w:rPr>
        <w:t>COLLECTIVE WORSHIP POLICY</w:t>
      </w:r>
    </w:p>
    <w:p w14:paraId="143F657C" w14:textId="77777777" w:rsidR="00A24B74" w:rsidRDefault="00A24B74" w:rsidP="00A24B74">
      <w:pPr>
        <w:rPr>
          <w:rFonts w:cstheme="minorHAnsi"/>
          <w:sz w:val="36"/>
          <w:szCs w:val="36"/>
        </w:rPr>
      </w:pPr>
    </w:p>
    <w:tbl>
      <w:tblPr>
        <w:tblStyle w:val="TableGrid"/>
        <w:tblW w:w="0" w:type="auto"/>
        <w:tblInd w:w="846" w:type="dxa"/>
        <w:tblLook w:val="04A0" w:firstRow="1" w:lastRow="0" w:firstColumn="1" w:lastColumn="0" w:noHBand="0" w:noVBand="1"/>
      </w:tblPr>
      <w:tblGrid>
        <w:gridCol w:w="4535"/>
        <w:gridCol w:w="4537"/>
      </w:tblGrid>
      <w:tr w:rsidR="00EA0342" w14:paraId="24D80BC3" w14:textId="77777777" w:rsidTr="00EA0342">
        <w:tc>
          <w:tcPr>
            <w:tcW w:w="4535" w:type="dxa"/>
          </w:tcPr>
          <w:tbl>
            <w:tblPr>
              <w:tblW w:w="0" w:type="auto"/>
              <w:tblBorders>
                <w:top w:val="nil"/>
                <w:left w:val="nil"/>
                <w:bottom w:val="nil"/>
                <w:right w:val="nil"/>
              </w:tblBorders>
              <w:tblLook w:val="0000" w:firstRow="0" w:lastRow="0" w:firstColumn="0" w:lastColumn="0" w:noHBand="0" w:noVBand="0"/>
            </w:tblPr>
            <w:tblGrid>
              <w:gridCol w:w="1739"/>
            </w:tblGrid>
            <w:tr w:rsidR="00EA0342" w:rsidRPr="004667BC" w14:paraId="2926541C" w14:textId="77777777" w:rsidTr="009E1739">
              <w:trPr>
                <w:trHeight w:val="103"/>
              </w:trPr>
              <w:tc>
                <w:tcPr>
                  <w:tcW w:w="0" w:type="auto"/>
                </w:tcPr>
                <w:p w14:paraId="5F24FDB8" w14:textId="77777777" w:rsidR="00EA0342" w:rsidRPr="004667BC" w:rsidRDefault="00EA0342" w:rsidP="00EA0342">
                  <w:pPr>
                    <w:autoSpaceDE w:val="0"/>
                    <w:autoSpaceDN w:val="0"/>
                    <w:adjustRightInd w:val="0"/>
                    <w:rPr>
                      <w:rFonts w:ascii="Arial" w:hAnsi="Arial" w:cs="Arial"/>
                      <w:color w:val="000000"/>
                      <w:sz w:val="20"/>
                      <w:lang w:val="en-US"/>
                    </w:rPr>
                  </w:pPr>
                  <w:r w:rsidRPr="004667BC">
                    <w:rPr>
                      <w:rFonts w:ascii="Arial" w:hAnsi="Arial" w:cs="Arial"/>
                      <w:bCs/>
                      <w:color w:val="000000"/>
                      <w:sz w:val="20"/>
                      <w:lang w:val="en-US"/>
                    </w:rPr>
                    <w:t xml:space="preserve">Policy Originator: </w:t>
                  </w:r>
                </w:p>
              </w:tc>
            </w:tr>
          </w:tbl>
          <w:p w14:paraId="3E758EF6" w14:textId="77777777" w:rsidR="00EA0342" w:rsidRPr="006900C8" w:rsidRDefault="00EA0342" w:rsidP="00EA0342">
            <w:pPr>
              <w:pStyle w:val="Default"/>
              <w:rPr>
                <w:rFonts w:ascii="Arial" w:hAnsi="Arial" w:cs="Arial"/>
                <w:sz w:val="20"/>
                <w:szCs w:val="20"/>
                <w:u w:val="single"/>
              </w:rPr>
            </w:pPr>
          </w:p>
        </w:tc>
        <w:tc>
          <w:tcPr>
            <w:tcW w:w="4537" w:type="dxa"/>
          </w:tcPr>
          <w:p w14:paraId="3EFA5693" w14:textId="77777777" w:rsidR="00EA0342" w:rsidRPr="006900C8" w:rsidRDefault="00EA0342" w:rsidP="00EA0342">
            <w:pPr>
              <w:pStyle w:val="Default"/>
              <w:rPr>
                <w:rFonts w:ascii="Arial" w:hAnsi="Arial" w:cs="Arial"/>
                <w:sz w:val="20"/>
                <w:szCs w:val="20"/>
                <w:u w:val="single"/>
              </w:rPr>
            </w:pPr>
            <w:r w:rsidRPr="004667BC">
              <w:rPr>
                <w:rFonts w:ascii="Arial" w:hAnsi="Arial" w:cs="Arial"/>
                <w:bCs/>
                <w:sz w:val="20"/>
                <w:szCs w:val="20"/>
              </w:rPr>
              <w:t>Sally Beardsley</w:t>
            </w:r>
          </w:p>
        </w:tc>
      </w:tr>
      <w:tr w:rsidR="00EA0342" w14:paraId="00734D25" w14:textId="77777777" w:rsidTr="00EA0342">
        <w:tc>
          <w:tcPr>
            <w:tcW w:w="4535" w:type="dxa"/>
          </w:tcPr>
          <w:tbl>
            <w:tblPr>
              <w:tblW w:w="0" w:type="auto"/>
              <w:tblBorders>
                <w:top w:val="nil"/>
                <w:left w:val="nil"/>
                <w:bottom w:val="nil"/>
                <w:right w:val="nil"/>
              </w:tblBorders>
              <w:tblLook w:val="0000" w:firstRow="0" w:lastRow="0" w:firstColumn="0" w:lastColumn="0" w:noHBand="0" w:noVBand="0"/>
            </w:tblPr>
            <w:tblGrid>
              <w:gridCol w:w="1551"/>
              <w:gridCol w:w="2435"/>
            </w:tblGrid>
            <w:tr w:rsidR="00EA0342" w:rsidRPr="004667BC" w14:paraId="3566D318" w14:textId="77777777" w:rsidTr="009E1739">
              <w:trPr>
                <w:trHeight w:val="103"/>
              </w:trPr>
              <w:tc>
                <w:tcPr>
                  <w:tcW w:w="0" w:type="auto"/>
                </w:tcPr>
                <w:p w14:paraId="0F4800D3" w14:textId="77777777" w:rsidR="00EA0342" w:rsidRPr="004667BC" w:rsidRDefault="00EA0342" w:rsidP="00EA0342">
                  <w:pPr>
                    <w:autoSpaceDE w:val="0"/>
                    <w:autoSpaceDN w:val="0"/>
                    <w:adjustRightInd w:val="0"/>
                    <w:rPr>
                      <w:rFonts w:ascii="Arial" w:hAnsi="Arial" w:cs="Arial"/>
                      <w:color w:val="000000"/>
                      <w:sz w:val="20"/>
                      <w:lang w:val="en-US"/>
                    </w:rPr>
                  </w:pPr>
                  <w:r w:rsidRPr="004667BC">
                    <w:rPr>
                      <w:rFonts w:ascii="Arial" w:hAnsi="Arial" w:cs="Arial"/>
                      <w:bCs/>
                      <w:color w:val="000000"/>
                      <w:sz w:val="20"/>
                      <w:lang w:val="en-US"/>
                    </w:rPr>
                    <w:t xml:space="preserve">Policy Adopted </w:t>
                  </w:r>
                </w:p>
              </w:tc>
              <w:tc>
                <w:tcPr>
                  <w:tcW w:w="2435" w:type="dxa"/>
                </w:tcPr>
                <w:p w14:paraId="58544EFB" w14:textId="77777777" w:rsidR="00EA0342" w:rsidRPr="004667BC" w:rsidRDefault="00EA0342" w:rsidP="00EA0342">
                  <w:pPr>
                    <w:autoSpaceDE w:val="0"/>
                    <w:autoSpaceDN w:val="0"/>
                    <w:adjustRightInd w:val="0"/>
                    <w:rPr>
                      <w:rFonts w:ascii="Arial" w:hAnsi="Arial" w:cs="Arial"/>
                      <w:color w:val="000000"/>
                      <w:sz w:val="20"/>
                      <w:lang w:val="en-US"/>
                    </w:rPr>
                  </w:pPr>
                </w:p>
              </w:tc>
            </w:tr>
          </w:tbl>
          <w:p w14:paraId="44BD0660" w14:textId="77777777" w:rsidR="00EA0342" w:rsidRPr="006900C8" w:rsidRDefault="00EA0342" w:rsidP="00EA0342">
            <w:pPr>
              <w:pStyle w:val="Default"/>
              <w:rPr>
                <w:rFonts w:ascii="Arial" w:hAnsi="Arial" w:cs="Arial"/>
                <w:sz w:val="20"/>
                <w:szCs w:val="20"/>
                <w:u w:val="single"/>
              </w:rPr>
            </w:pPr>
          </w:p>
        </w:tc>
        <w:tc>
          <w:tcPr>
            <w:tcW w:w="4537" w:type="dxa"/>
          </w:tcPr>
          <w:p w14:paraId="22AA75BB" w14:textId="77777777" w:rsidR="00EA0342" w:rsidRPr="00A24B74" w:rsidRDefault="00EA0342" w:rsidP="00EA0342">
            <w:pPr>
              <w:pStyle w:val="Default"/>
              <w:rPr>
                <w:rFonts w:ascii="Arial" w:hAnsi="Arial" w:cs="Arial"/>
                <w:sz w:val="20"/>
                <w:szCs w:val="20"/>
              </w:rPr>
            </w:pPr>
            <w:r>
              <w:rPr>
                <w:rFonts w:ascii="Arial" w:hAnsi="Arial" w:cs="Arial"/>
                <w:sz w:val="20"/>
                <w:szCs w:val="20"/>
              </w:rPr>
              <w:t>Autumn term 2020</w:t>
            </w:r>
          </w:p>
        </w:tc>
      </w:tr>
      <w:tr w:rsidR="00EA0342" w14:paraId="05F5A224" w14:textId="77777777" w:rsidTr="00EA0342">
        <w:tc>
          <w:tcPr>
            <w:tcW w:w="4535" w:type="dxa"/>
          </w:tcPr>
          <w:tbl>
            <w:tblPr>
              <w:tblW w:w="0" w:type="auto"/>
              <w:tblBorders>
                <w:top w:val="nil"/>
                <w:left w:val="nil"/>
                <w:bottom w:val="nil"/>
                <w:right w:val="nil"/>
              </w:tblBorders>
              <w:tblLook w:val="0000" w:firstRow="0" w:lastRow="0" w:firstColumn="0" w:lastColumn="0" w:noHBand="0" w:noVBand="0"/>
            </w:tblPr>
            <w:tblGrid>
              <w:gridCol w:w="1150"/>
              <w:gridCol w:w="222"/>
            </w:tblGrid>
            <w:tr w:rsidR="00EA0342" w:rsidRPr="004667BC" w14:paraId="2720C5CF" w14:textId="77777777" w:rsidTr="009E1739">
              <w:trPr>
                <w:trHeight w:val="103"/>
              </w:trPr>
              <w:tc>
                <w:tcPr>
                  <w:tcW w:w="0" w:type="auto"/>
                </w:tcPr>
                <w:p w14:paraId="62633F7C" w14:textId="77777777" w:rsidR="00EA0342" w:rsidRPr="004667BC" w:rsidRDefault="00EA0342" w:rsidP="00EA0342">
                  <w:pPr>
                    <w:autoSpaceDE w:val="0"/>
                    <w:autoSpaceDN w:val="0"/>
                    <w:adjustRightInd w:val="0"/>
                    <w:rPr>
                      <w:rFonts w:ascii="Arial" w:hAnsi="Arial" w:cs="Arial"/>
                      <w:color w:val="000000"/>
                      <w:sz w:val="20"/>
                      <w:lang w:val="en-US"/>
                    </w:rPr>
                  </w:pPr>
                  <w:r>
                    <w:rPr>
                      <w:rFonts w:ascii="Arial" w:hAnsi="Arial" w:cs="Arial"/>
                      <w:bCs/>
                      <w:color w:val="000000"/>
                      <w:sz w:val="20"/>
                      <w:lang w:val="en-US"/>
                    </w:rPr>
                    <w:t>Reviewed</w:t>
                  </w:r>
                  <w:r w:rsidRPr="004667BC">
                    <w:rPr>
                      <w:rFonts w:ascii="Arial" w:hAnsi="Arial" w:cs="Arial"/>
                      <w:bCs/>
                      <w:color w:val="000000"/>
                      <w:sz w:val="20"/>
                      <w:lang w:val="en-US"/>
                    </w:rPr>
                    <w:t xml:space="preserve">: </w:t>
                  </w:r>
                </w:p>
              </w:tc>
              <w:tc>
                <w:tcPr>
                  <w:tcW w:w="0" w:type="auto"/>
                </w:tcPr>
                <w:p w14:paraId="148756FC" w14:textId="77777777" w:rsidR="00EA0342" w:rsidRPr="004667BC" w:rsidRDefault="00EA0342" w:rsidP="00EA0342">
                  <w:pPr>
                    <w:autoSpaceDE w:val="0"/>
                    <w:autoSpaceDN w:val="0"/>
                    <w:adjustRightInd w:val="0"/>
                    <w:rPr>
                      <w:rFonts w:ascii="Arial" w:hAnsi="Arial" w:cs="Arial"/>
                      <w:color w:val="000000"/>
                      <w:sz w:val="20"/>
                      <w:lang w:val="en-US"/>
                    </w:rPr>
                  </w:pPr>
                  <w:r w:rsidRPr="004667BC">
                    <w:rPr>
                      <w:rFonts w:ascii="Arial" w:hAnsi="Arial" w:cs="Arial"/>
                      <w:bCs/>
                      <w:color w:val="000000"/>
                      <w:sz w:val="20"/>
                      <w:lang w:val="en-US"/>
                    </w:rPr>
                    <w:t xml:space="preserve"> </w:t>
                  </w:r>
                </w:p>
              </w:tc>
            </w:tr>
          </w:tbl>
          <w:p w14:paraId="2F515BE2" w14:textId="77777777" w:rsidR="00EA0342" w:rsidRPr="006900C8" w:rsidRDefault="00EA0342" w:rsidP="00EA0342">
            <w:pPr>
              <w:pStyle w:val="Default"/>
              <w:rPr>
                <w:rFonts w:ascii="Arial" w:hAnsi="Arial" w:cs="Arial"/>
                <w:sz w:val="20"/>
                <w:szCs w:val="20"/>
                <w:u w:val="single"/>
              </w:rPr>
            </w:pPr>
          </w:p>
        </w:tc>
        <w:tc>
          <w:tcPr>
            <w:tcW w:w="4537" w:type="dxa"/>
          </w:tcPr>
          <w:p w14:paraId="5F3EC417" w14:textId="77777777" w:rsidR="00EA0342" w:rsidRPr="006900C8" w:rsidRDefault="00EA0342" w:rsidP="00EA0342">
            <w:pPr>
              <w:pStyle w:val="Default"/>
              <w:rPr>
                <w:rFonts w:ascii="Arial" w:hAnsi="Arial" w:cs="Arial"/>
                <w:sz w:val="20"/>
                <w:szCs w:val="20"/>
              </w:rPr>
            </w:pPr>
            <w:r>
              <w:rPr>
                <w:rFonts w:ascii="Arial" w:hAnsi="Arial" w:cs="Arial"/>
                <w:sz w:val="20"/>
                <w:szCs w:val="20"/>
              </w:rPr>
              <w:t>Autumn term 2022</w:t>
            </w:r>
          </w:p>
        </w:tc>
      </w:tr>
      <w:tr w:rsidR="008D434A" w14:paraId="732C181C" w14:textId="77777777" w:rsidTr="00EA0342">
        <w:tc>
          <w:tcPr>
            <w:tcW w:w="4535" w:type="dxa"/>
          </w:tcPr>
          <w:tbl>
            <w:tblPr>
              <w:tblW w:w="0" w:type="auto"/>
              <w:tblBorders>
                <w:top w:val="nil"/>
                <w:left w:val="nil"/>
                <w:bottom w:val="nil"/>
                <w:right w:val="nil"/>
              </w:tblBorders>
              <w:tblLook w:val="0000" w:firstRow="0" w:lastRow="0" w:firstColumn="0" w:lastColumn="0" w:noHBand="0" w:noVBand="0"/>
            </w:tblPr>
            <w:tblGrid>
              <w:gridCol w:w="1150"/>
              <w:gridCol w:w="222"/>
            </w:tblGrid>
            <w:tr w:rsidR="008D434A" w:rsidRPr="004667BC" w14:paraId="08B09C42" w14:textId="77777777" w:rsidTr="00A46239">
              <w:trPr>
                <w:trHeight w:val="103"/>
              </w:trPr>
              <w:tc>
                <w:tcPr>
                  <w:tcW w:w="0" w:type="auto"/>
                </w:tcPr>
                <w:p w14:paraId="786F1ED1" w14:textId="77777777" w:rsidR="008D434A" w:rsidRPr="004667BC" w:rsidRDefault="008D434A" w:rsidP="008D434A">
                  <w:pPr>
                    <w:autoSpaceDE w:val="0"/>
                    <w:autoSpaceDN w:val="0"/>
                    <w:adjustRightInd w:val="0"/>
                    <w:rPr>
                      <w:rFonts w:ascii="Arial" w:hAnsi="Arial" w:cs="Arial"/>
                      <w:color w:val="000000"/>
                      <w:sz w:val="20"/>
                      <w:lang w:val="en-US"/>
                    </w:rPr>
                  </w:pPr>
                  <w:r>
                    <w:rPr>
                      <w:rFonts w:ascii="Arial" w:hAnsi="Arial" w:cs="Arial"/>
                      <w:bCs/>
                      <w:color w:val="000000"/>
                      <w:sz w:val="20"/>
                      <w:lang w:val="en-US"/>
                    </w:rPr>
                    <w:t>Reviewed</w:t>
                  </w:r>
                  <w:r w:rsidRPr="004667BC">
                    <w:rPr>
                      <w:rFonts w:ascii="Arial" w:hAnsi="Arial" w:cs="Arial"/>
                      <w:bCs/>
                      <w:color w:val="000000"/>
                      <w:sz w:val="20"/>
                      <w:lang w:val="en-US"/>
                    </w:rPr>
                    <w:t xml:space="preserve">: </w:t>
                  </w:r>
                </w:p>
              </w:tc>
              <w:tc>
                <w:tcPr>
                  <w:tcW w:w="0" w:type="auto"/>
                </w:tcPr>
                <w:p w14:paraId="59FE37D4" w14:textId="77777777" w:rsidR="008D434A" w:rsidRPr="004667BC" w:rsidRDefault="008D434A" w:rsidP="008D434A">
                  <w:pPr>
                    <w:autoSpaceDE w:val="0"/>
                    <w:autoSpaceDN w:val="0"/>
                    <w:adjustRightInd w:val="0"/>
                    <w:rPr>
                      <w:rFonts w:ascii="Arial" w:hAnsi="Arial" w:cs="Arial"/>
                      <w:color w:val="000000"/>
                      <w:sz w:val="20"/>
                      <w:lang w:val="en-US"/>
                    </w:rPr>
                  </w:pPr>
                  <w:r w:rsidRPr="004667BC">
                    <w:rPr>
                      <w:rFonts w:ascii="Arial" w:hAnsi="Arial" w:cs="Arial"/>
                      <w:bCs/>
                      <w:color w:val="000000"/>
                      <w:sz w:val="20"/>
                      <w:lang w:val="en-US"/>
                    </w:rPr>
                    <w:t xml:space="preserve"> </w:t>
                  </w:r>
                </w:p>
              </w:tc>
            </w:tr>
          </w:tbl>
          <w:p w14:paraId="54B56725" w14:textId="77777777" w:rsidR="008D434A" w:rsidRPr="004667BC" w:rsidRDefault="008D434A" w:rsidP="008D434A">
            <w:pPr>
              <w:autoSpaceDE w:val="0"/>
              <w:autoSpaceDN w:val="0"/>
              <w:adjustRightInd w:val="0"/>
              <w:rPr>
                <w:rFonts w:ascii="Arial" w:hAnsi="Arial" w:cs="Arial"/>
                <w:bCs/>
                <w:color w:val="000000"/>
                <w:sz w:val="20"/>
                <w:lang w:val="en-US"/>
              </w:rPr>
            </w:pPr>
          </w:p>
        </w:tc>
        <w:tc>
          <w:tcPr>
            <w:tcW w:w="4537" w:type="dxa"/>
          </w:tcPr>
          <w:p w14:paraId="4E42C929" w14:textId="76DE5B70" w:rsidR="008D434A" w:rsidRPr="00EA0342" w:rsidRDefault="008D434A" w:rsidP="008D434A">
            <w:pPr>
              <w:pStyle w:val="Default"/>
              <w:rPr>
                <w:rFonts w:ascii="Arial" w:hAnsi="Arial" w:cs="Arial"/>
                <w:sz w:val="20"/>
                <w:szCs w:val="20"/>
              </w:rPr>
            </w:pPr>
            <w:r>
              <w:rPr>
                <w:rFonts w:ascii="Arial" w:hAnsi="Arial" w:cs="Arial"/>
                <w:sz w:val="20"/>
                <w:szCs w:val="20"/>
              </w:rPr>
              <w:t>Autumn term 2024</w:t>
            </w:r>
          </w:p>
        </w:tc>
      </w:tr>
      <w:tr w:rsidR="008D434A" w14:paraId="76A73318" w14:textId="77777777" w:rsidTr="00EA0342">
        <w:tc>
          <w:tcPr>
            <w:tcW w:w="4535" w:type="dxa"/>
          </w:tcPr>
          <w:tbl>
            <w:tblPr>
              <w:tblW w:w="0" w:type="auto"/>
              <w:tblBorders>
                <w:top w:val="nil"/>
                <w:left w:val="nil"/>
                <w:bottom w:val="nil"/>
                <w:right w:val="nil"/>
              </w:tblBorders>
              <w:tblLook w:val="0000" w:firstRow="0" w:lastRow="0" w:firstColumn="0" w:lastColumn="0" w:noHBand="0" w:noVBand="0"/>
            </w:tblPr>
            <w:tblGrid>
              <w:gridCol w:w="1873"/>
              <w:gridCol w:w="222"/>
            </w:tblGrid>
            <w:tr w:rsidR="008D434A" w:rsidRPr="004667BC" w14:paraId="175FB86F" w14:textId="77777777" w:rsidTr="009E1739">
              <w:trPr>
                <w:trHeight w:val="103"/>
              </w:trPr>
              <w:tc>
                <w:tcPr>
                  <w:tcW w:w="0" w:type="auto"/>
                </w:tcPr>
                <w:p w14:paraId="3B59F540" w14:textId="77777777" w:rsidR="008D434A" w:rsidRPr="004667BC" w:rsidRDefault="008D434A" w:rsidP="008D434A">
                  <w:pPr>
                    <w:autoSpaceDE w:val="0"/>
                    <w:autoSpaceDN w:val="0"/>
                    <w:adjustRightInd w:val="0"/>
                    <w:rPr>
                      <w:rFonts w:ascii="Arial" w:hAnsi="Arial" w:cs="Arial"/>
                      <w:color w:val="000000"/>
                      <w:sz w:val="20"/>
                      <w:lang w:val="en-US"/>
                    </w:rPr>
                  </w:pPr>
                  <w:r w:rsidRPr="004667BC">
                    <w:rPr>
                      <w:rFonts w:ascii="Arial" w:hAnsi="Arial" w:cs="Arial"/>
                      <w:bCs/>
                      <w:color w:val="000000"/>
                      <w:sz w:val="20"/>
                      <w:lang w:val="en-US"/>
                    </w:rPr>
                    <w:t xml:space="preserve">Next Review Date: </w:t>
                  </w:r>
                </w:p>
              </w:tc>
              <w:tc>
                <w:tcPr>
                  <w:tcW w:w="0" w:type="auto"/>
                </w:tcPr>
                <w:p w14:paraId="05227E9B" w14:textId="77777777" w:rsidR="008D434A" w:rsidRPr="004667BC" w:rsidRDefault="008D434A" w:rsidP="008D434A">
                  <w:pPr>
                    <w:autoSpaceDE w:val="0"/>
                    <w:autoSpaceDN w:val="0"/>
                    <w:adjustRightInd w:val="0"/>
                    <w:rPr>
                      <w:rFonts w:ascii="Arial" w:hAnsi="Arial" w:cs="Arial"/>
                      <w:color w:val="000000"/>
                      <w:sz w:val="20"/>
                      <w:lang w:val="en-US"/>
                    </w:rPr>
                  </w:pPr>
                  <w:r w:rsidRPr="004667BC">
                    <w:rPr>
                      <w:rFonts w:ascii="Arial" w:hAnsi="Arial" w:cs="Arial"/>
                      <w:bCs/>
                      <w:color w:val="000000"/>
                      <w:sz w:val="20"/>
                      <w:lang w:val="en-US"/>
                    </w:rPr>
                    <w:t xml:space="preserve"> </w:t>
                  </w:r>
                </w:p>
              </w:tc>
            </w:tr>
          </w:tbl>
          <w:p w14:paraId="4E332FAC" w14:textId="77777777" w:rsidR="008D434A" w:rsidRDefault="008D434A" w:rsidP="008D434A">
            <w:pPr>
              <w:tabs>
                <w:tab w:val="left" w:pos="8976"/>
              </w:tabs>
              <w:rPr>
                <w:rFonts w:cstheme="minorHAnsi"/>
                <w:sz w:val="36"/>
                <w:szCs w:val="36"/>
              </w:rPr>
            </w:pPr>
          </w:p>
        </w:tc>
        <w:tc>
          <w:tcPr>
            <w:tcW w:w="4537" w:type="dxa"/>
          </w:tcPr>
          <w:p w14:paraId="1CB8BFEA" w14:textId="42BFFFA6" w:rsidR="008D434A" w:rsidRDefault="008D434A" w:rsidP="008D434A">
            <w:pPr>
              <w:pStyle w:val="Default"/>
              <w:rPr>
                <w:rFonts w:cstheme="minorHAnsi"/>
                <w:sz w:val="36"/>
                <w:szCs w:val="36"/>
              </w:rPr>
            </w:pPr>
            <w:r w:rsidRPr="00EA0342">
              <w:rPr>
                <w:rFonts w:ascii="Arial" w:hAnsi="Arial" w:cs="Arial"/>
                <w:sz w:val="20"/>
                <w:szCs w:val="20"/>
              </w:rPr>
              <w:t>Autumn term 202</w:t>
            </w:r>
            <w:r>
              <w:rPr>
                <w:rFonts w:ascii="Arial" w:hAnsi="Arial" w:cs="Arial"/>
                <w:sz w:val="20"/>
                <w:szCs w:val="20"/>
              </w:rPr>
              <w:t>6</w:t>
            </w:r>
          </w:p>
        </w:tc>
      </w:tr>
    </w:tbl>
    <w:p w14:paraId="07601DAD" w14:textId="77777777" w:rsidR="00A24B74" w:rsidRDefault="00A24B74" w:rsidP="00A24B74">
      <w:pPr>
        <w:tabs>
          <w:tab w:val="left" w:pos="8976"/>
        </w:tabs>
        <w:rPr>
          <w:rFonts w:cstheme="minorHAnsi"/>
          <w:sz w:val="36"/>
          <w:szCs w:val="36"/>
        </w:rPr>
      </w:pPr>
      <w:r>
        <w:rPr>
          <w:rFonts w:cstheme="minorHAnsi"/>
          <w:sz w:val="36"/>
          <w:szCs w:val="36"/>
        </w:rPr>
        <w:tab/>
      </w:r>
    </w:p>
    <w:p w14:paraId="7ED73F04" w14:textId="5ABF53C7" w:rsidR="005544D6" w:rsidRDefault="005544D6" w:rsidP="00A24B74">
      <w:pPr>
        <w:tabs>
          <w:tab w:val="left" w:pos="8976"/>
        </w:tabs>
        <w:rPr>
          <w:rFonts w:cstheme="minorHAnsi"/>
          <w:sz w:val="36"/>
          <w:szCs w:val="36"/>
        </w:rPr>
      </w:pPr>
    </w:p>
    <w:p w14:paraId="78FDD647" w14:textId="77777777" w:rsidR="008D434A" w:rsidRDefault="008D434A" w:rsidP="00A24B74">
      <w:pPr>
        <w:tabs>
          <w:tab w:val="left" w:pos="8976"/>
        </w:tabs>
        <w:rPr>
          <w:rFonts w:cstheme="minorHAnsi"/>
          <w:sz w:val="36"/>
          <w:szCs w:val="36"/>
        </w:rPr>
      </w:pPr>
    </w:p>
    <w:p w14:paraId="22996581" w14:textId="77777777" w:rsidR="00EA0342" w:rsidRDefault="00EA0342" w:rsidP="00A24B74">
      <w:pPr>
        <w:tabs>
          <w:tab w:val="left" w:pos="8976"/>
        </w:tabs>
        <w:rPr>
          <w:rFonts w:cstheme="minorHAnsi"/>
          <w:sz w:val="36"/>
          <w:szCs w:val="36"/>
        </w:rPr>
      </w:pPr>
    </w:p>
    <w:p w14:paraId="71D7D2D0" w14:textId="77777777" w:rsidR="005544D6" w:rsidRDefault="005544D6" w:rsidP="00A24B74">
      <w:pPr>
        <w:pStyle w:val="Default"/>
        <w:jc w:val="center"/>
        <w:rPr>
          <w:rFonts w:ascii="Arial" w:hAnsi="Arial" w:cs="Arial"/>
          <w:b/>
          <w:u w:val="single"/>
        </w:rPr>
      </w:pPr>
    </w:p>
    <w:p w14:paraId="7FBF644E" w14:textId="77777777" w:rsidR="00A24B74" w:rsidRPr="002B7938" w:rsidRDefault="00A24B74" w:rsidP="00A24B74">
      <w:pPr>
        <w:pStyle w:val="Default"/>
        <w:jc w:val="center"/>
        <w:rPr>
          <w:rFonts w:ascii="Arial" w:hAnsi="Arial" w:cs="Arial"/>
          <w:b/>
          <w:u w:val="single"/>
        </w:rPr>
      </w:pPr>
      <w:r w:rsidRPr="002B7938">
        <w:rPr>
          <w:rFonts w:ascii="Arial" w:hAnsi="Arial" w:cs="Arial"/>
          <w:b/>
          <w:u w:val="single"/>
        </w:rPr>
        <w:lastRenderedPageBreak/>
        <w:t>INTRODUCTION</w:t>
      </w:r>
    </w:p>
    <w:p w14:paraId="6C77F028" w14:textId="77777777" w:rsidR="00A24B74" w:rsidRDefault="00A24B74" w:rsidP="00A24B74">
      <w:pPr>
        <w:pStyle w:val="Default"/>
        <w:rPr>
          <w:rFonts w:ascii="Arial" w:hAnsi="Arial" w:cs="Arial"/>
        </w:rPr>
      </w:pPr>
    </w:p>
    <w:p w14:paraId="5045170E" w14:textId="77777777" w:rsidR="00A24B74" w:rsidRPr="004C0AFA" w:rsidRDefault="00A24B74" w:rsidP="004C0AFA">
      <w:pPr>
        <w:autoSpaceDE w:val="0"/>
        <w:autoSpaceDN w:val="0"/>
        <w:adjustRightInd w:val="0"/>
        <w:jc w:val="both"/>
        <w:rPr>
          <w:rFonts w:ascii="Arial" w:hAnsi="Arial" w:cs="Arial"/>
          <w:szCs w:val="24"/>
        </w:rPr>
      </w:pPr>
      <w:r w:rsidRPr="00A24B74">
        <w:rPr>
          <w:rFonts w:ascii="Arial" w:hAnsi="Arial" w:cs="Arial"/>
          <w:szCs w:val="24"/>
        </w:rPr>
        <w:t>Worship defined in this way draws on literature, music, art, drama and other sources of inspiration and reflection for pupils and staff whose religious and cultural backgrounds are of any faith or none.  In this way collective worship is inclusive not exclusive.</w:t>
      </w:r>
    </w:p>
    <w:p w14:paraId="05925CEA" w14:textId="77777777" w:rsidR="00A24B74" w:rsidRDefault="00A24B74" w:rsidP="00256853">
      <w:pPr>
        <w:autoSpaceDE w:val="0"/>
        <w:autoSpaceDN w:val="0"/>
        <w:adjustRightInd w:val="0"/>
        <w:spacing w:after="0"/>
        <w:jc w:val="both"/>
        <w:rPr>
          <w:rFonts w:ascii="Arial" w:hAnsi="Arial" w:cs="Arial"/>
          <w:szCs w:val="24"/>
        </w:rPr>
      </w:pPr>
      <w:r>
        <w:rPr>
          <w:rFonts w:ascii="Arial" w:hAnsi="Arial" w:cs="Arial"/>
          <w:szCs w:val="24"/>
        </w:rPr>
        <w:t>This policy adheres to the DfE ‘</w:t>
      </w:r>
      <w:proofErr w:type="spellStart"/>
      <w:r>
        <w:rPr>
          <w:rFonts w:ascii="Arial" w:hAnsi="Arial" w:cs="Arial"/>
          <w:szCs w:val="24"/>
        </w:rPr>
        <w:t>Reigious</w:t>
      </w:r>
      <w:proofErr w:type="spellEnd"/>
      <w:r>
        <w:rPr>
          <w:rFonts w:ascii="Arial" w:hAnsi="Arial" w:cs="Arial"/>
          <w:szCs w:val="24"/>
        </w:rPr>
        <w:t xml:space="preserve"> Education and Collective worship’ circular 1/94 which states: </w:t>
      </w:r>
    </w:p>
    <w:p w14:paraId="5B0334E7" w14:textId="77777777" w:rsidR="00A24B74" w:rsidRDefault="00A24B74" w:rsidP="00256853">
      <w:pPr>
        <w:autoSpaceDE w:val="0"/>
        <w:autoSpaceDN w:val="0"/>
        <w:adjustRightInd w:val="0"/>
        <w:spacing w:after="0"/>
        <w:jc w:val="both"/>
        <w:rPr>
          <w:rFonts w:ascii="Arial" w:hAnsi="Arial" w:cs="Arial"/>
          <w:szCs w:val="24"/>
        </w:rPr>
      </w:pPr>
    </w:p>
    <w:p w14:paraId="25116F17" w14:textId="77777777" w:rsidR="00A24B74" w:rsidRDefault="00A24B74" w:rsidP="00256853">
      <w:pPr>
        <w:autoSpaceDE w:val="0"/>
        <w:autoSpaceDN w:val="0"/>
        <w:adjustRightInd w:val="0"/>
        <w:spacing w:after="0"/>
        <w:jc w:val="both"/>
        <w:rPr>
          <w:rFonts w:ascii="Arial" w:hAnsi="Arial" w:cs="Arial"/>
          <w:szCs w:val="24"/>
        </w:rPr>
      </w:pPr>
      <w:r w:rsidRPr="00256853">
        <w:rPr>
          <w:rFonts w:ascii="Arial" w:hAnsi="Arial" w:cs="Arial"/>
          <w:szCs w:val="24"/>
        </w:rPr>
        <w:t xml:space="preserve">“All maintained schools must provide religious education and daily collective worship for all registered pupils and promote their spiritual, moral and cultural development. Local agreed RE syllabuses for county schools and equivalent grant-maintained schools must in future reflect the fact that religious traditions in the country are in the main Christian whilst taking account of the teaching and practices of other principal religions. Syllabuses must be periodically reviewed. Collective worship in county schools and equivalent grant-maintained schools must be wholly or </w:t>
      </w:r>
      <w:r w:rsidRPr="0053338A">
        <w:rPr>
          <w:rFonts w:ascii="Arial" w:hAnsi="Arial" w:cs="Arial"/>
          <w:szCs w:val="24"/>
        </w:rPr>
        <w:t>mainly of a broadly Christian character, though not distinctive of any particular Christian denomination.</w:t>
      </w:r>
      <w:r w:rsidR="0053338A" w:rsidRPr="0053338A">
        <w:rPr>
          <w:rFonts w:ascii="Arial" w:hAnsi="Arial" w:cs="Arial"/>
          <w:szCs w:val="24"/>
        </w:rPr>
        <w:t xml:space="preserve">  The parental right of withdrawal from RE and collective worship and the safegua</w:t>
      </w:r>
      <w:r w:rsidR="0053338A">
        <w:rPr>
          <w:rFonts w:ascii="Arial" w:hAnsi="Arial" w:cs="Arial"/>
          <w:szCs w:val="24"/>
        </w:rPr>
        <w:t>rds for teachers are unchanged.  L</w:t>
      </w:r>
      <w:r w:rsidR="0053338A" w:rsidRPr="0053338A">
        <w:rPr>
          <w:rFonts w:ascii="Arial" w:hAnsi="Arial" w:cs="Arial"/>
          <w:szCs w:val="24"/>
        </w:rPr>
        <w:t>ocal bodies advise on RE and collective worship a</w:t>
      </w:r>
      <w:r w:rsidR="0053338A">
        <w:rPr>
          <w:rFonts w:ascii="Arial" w:hAnsi="Arial" w:cs="Arial"/>
          <w:szCs w:val="24"/>
        </w:rPr>
        <w:t>nd recommend new RE syllabuses.</w:t>
      </w:r>
      <w:r w:rsidR="0053338A" w:rsidRPr="0053338A">
        <w:rPr>
          <w:rFonts w:ascii="Arial" w:hAnsi="Arial" w:cs="Arial"/>
          <w:szCs w:val="24"/>
        </w:rPr>
        <w:t xml:space="preserve"> They</w:t>
      </w:r>
      <w:r w:rsidR="0053338A">
        <w:rPr>
          <w:rFonts w:ascii="Arial" w:hAnsi="Arial" w:cs="Arial"/>
          <w:szCs w:val="24"/>
        </w:rPr>
        <w:t xml:space="preserve"> </w:t>
      </w:r>
      <w:r w:rsidR="0053338A" w:rsidRPr="0053338A">
        <w:rPr>
          <w:rFonts w:ascii="Arial" w:hAnsi="Arial" w:cs="Arial"/>
          <w:szCs w:val="24"/>
        </w:rPr>
        <w:t>represent faith groups, teachers, the ·LE</w:t>
      </w:r>
      <w:r w:rsidR="0053338A">
        <w:rPr>
          <w:rFonts w:ascii="Arial" w:hAnsi="Arial" w:cs="Arial"/>
          <w:szCs w:val="24"/>
        </w:rPr>
        <w:t>A and grant-maintained schools.</w:t>
      </w:r>
      <w:r w:rsidR="00256853" w:rsidRPr="00256853">
        <w:rPr>
          <w:rFonts w:ascii="Arial" w:hAnsi="Arial" w:cs="Arial"/>
          <w:szCs w:val="24"/>
        </w:rPr>
        <w:t>”</w:t>
      </w:r>
    </w:p>
    <w:p w14:paraId="28DF91C9" w14:textId="77777777" w:rsidR="004C0AFA" w:rsidRDefault="004C0AFA" w:rsidP="00256853">
      <w:pPr>
        <w:autoSpaceDE w:val="0"/>
        <w:autoSpaceDN w:val="0"/>
        <w:adjustRightInd w:val="0"/>
        <w:spacing w:after="0"/>
        <w:jc w:val="both"/>
        <w:rPr>
          <w:rFonts w:ascii="Arial" w:hAnsi="Arial" w:cs="Arial"/>
          <w:szCs w:val="24"/>
        </w:rPr>
      </w:pPr>
    </w:p>
    <w:p w14:paraId="23E889FD" w14:textId="77777777" w:rsidR="00256853" w:rsidRDefault="004C0AFA" w:rsidP="00256853">
      <w:pPr>
        <w:autoSpaceDE w:val="0"/>
        <w:autoSpaceDN w:val="0"/>
        <w:adjustRightInd w:val="0"/>
        <w:spacing w:after="0"/>
        <w:jc w:val="both"/>
        <w:rPr>
          <w:rFonts w:ascii="Arial" w:hAnsi="Arial" w:cs="Arial"/>
          <w:szCs w:val="24"/>
        </w:rPr>
      </w:pPr>
      <w:r w:rsidRPr="004C0AFA">
        <w:rPr>
          <w:rFonts w:ascii="Arial" w:hAnsi="Arial" w:cs="Arial"/>
          <w:szCs w:val="24"/>
        </w:rPr>
        <w:t>The head teacher is responsible (under the School Standards and Framework Act 1998) for arranging the daily collective worship after consulting with the governing body. Daily collective worship must be wholly or mainly of a broadly Christian character. The precise nature will depend on the family background, ages and abilities of the pupils</w:t>
      </w:r>
      <w:r>
        <w:rPr>
          <w:rFonts w:ascii="Arial" w:hAnsi="Arial" w:cs="Arial"/>
          <w:szCs w:val="24"/>
        </w:rPr>
        <w:t>.</w:t>
      </w:r>
    </w:p>
    <w:p w14:paraId="2B026AB4" w14:textId="77777777" w:rsidR="004C0AFA" w:rsidRPr="00256853" w:rsidRDefault="004C0AFA" w:rsidP="00256853">
      <w:pPr>
        <w:autoSpaceDE w:val="0"/>
        <w:autoSpaceDN w:val="0"/>
        <w:adjustRightInd w:val="0"/>
        <w:spacing w:after="0"/>
        <w:jc w:val="both"/>
        <w:rPr>
          <w:rFonts w:ascii="Arial" w:hAnsi="Arial" w:cs="Arial"/>
          <w:szCs w:val="24"/>
        </w:rPr>
      </w:pPr>
    </w:p>
    <w:p w14:paraId="16C45349" w14:textId="77777777" w:rsidR="00A24B74" w:rsidRPr="002B7938" w:rsidRDefault="00A24B74" w:rsidP="00A24B74">
      <w:pPr>
        <w:autoSpaceDE w:val="0"/>
        <w:autoSpaceDN w:val="0"/>
        <w:adjustRightInd w:val="0"/>
        <w:jc w:val="center"/>
        <w:rPr>
          <w:rFonts w:ascii="Arial" w:hAnsi="Arial" w:cs="Arial"/>
          <w:b/>
          <w:szCs w:val="24"/>
          <w:u w:val="single"/>
          <w:lang w:val="en-US"/>
        </w:rPr>
      </w:pPr>
      <w:r w:rsidRPr="002B7938">
        <w:rPr>
          <w:rFonts w:ascii="Arial" w:hAnsi="Arial" w:cs="Arial"/>
          <w:b/>
          <w:szCs w:val="24"/>
          <w:u w:val="single"/>
          <w:lang w:val="en-US"/>
        </w:rPr>
        <w:t xml:space="preserve">AIMS OF </w:t>
      </w:r>
      <w:r w:rsidR="004C0AFA">
        <w:rPr>
          <w:rFonts w:ascii="Arial" w:hAnsi="Arial" w:cs="Arial"/>
          <w:b/>
          <w:szCs w:val="24"/>
          <w:u w:val="single"/>
          <w:lang w:val="en-US"/>
        </w:rPr>
        <w:t>COLLECTIVE WORSHIP</w:t>
      </w:r>
    </w:p>
    <w:p w14:paraId="04BBCD79" w14:textId="77777777" w:rsidR="00256853" w:rsidRPr="00256853" w:rsidRDefault="00256853" w:rsidP="00256853">
      <w:pPr>
        <w:autoSpaceDE w:val="0"/>
        <w:autoSpaceDN w:val="0"/>
        <w:adjustRightInd w:val="0"/>
        <w:spacing w:after="0"/>
        <w:rPr>
          <w:rFonts w:ascii="Arial" w:hAnsi="Arial" w:cs="Arial"/>
          <w:szCs w:val="24"/>
        </w:rPr>
      </w:pPr>
      <w:r w:rsidRPr="00256853">
        <w:rPr>
          <w:rFonts w:ascii="Arial" w:hAnsi="Arial" w:cs="Arial"/>
          <w:szCs w:val="24"/>
        </w:rPr>
        <w:t>We believe at this school that collective worship both supports and strengthens what we aim to do in every aspect of school life.  Our caring ethos, and the value which we place on the development of the whole child; spiritually, morally, socially, culturally and intellectually is reflected in our worship.  We value this special time in the school day for the space it gives children to develop a reflective approach to life and the ability to express their reflections in traditionally religious ways or any other appropriate manner.</w:t>
      </w:r>
    </w:p>
    <w:p w14:paraId="33C6460B" w14:textId="77777777" w:rsidR="00256853" w:rsidRPr="00256853" w:rsidRDefault="00256853" w:rsidP="00256853">
      <w:pPr>
        <w:autoSpaceDE w:val="0"/>
        <w:autoSpaceDN w:val="0"/>
        <w:adjustRightInd w:val="0"/>
        <w:spacing w:after="0"/>
        <w:rPr>
          <w:rFonts w:ascii="Arial" w:hAnsi="Arial" w:cs="Arial"/>
          <w:szCs w:val="24"/>
        </w:rPr>
      </w:pPr>
    </w:p>
    <w:p w14:paraId="5879D87B" w14:textId="77777777" w:rsidR="00256853" w:rsidRPr="00256853" w:rsidRDefault="00256853" w:rsidP="00256853">
      <w:pPr>
        <w:autoSpaceDE w:val="0"/>
        <w:autoSpaceDN w:val="0"/>
        <w:adjustRightInd w:val="0"/>
        <w:spacing w:after="0"/>
        <w:rPr>
          <w:rFonts w:ascii="Arial" w:hAnsi="Arial" w:cs="Arial"/>
          <w:szCs w:val="24"/>
        </w:rPr>
      </w:pPr>
      <w:r w:rsidRPr="00256853">
        <w:rPr>
          <w:rFonts w:ascii="Arial" w:hAnsi="Arial" w:cs="Arial"/>
          <w:szCs w:val="24"/>
        </w:rPr>
        <w:t>Through our collective worship we aim to provide a caring and supporting environment for children to:</w:t>
      </w:r>
    </w:p>
    <w:p w14:paraId="5572C145" w14:textId="77777777" w:rsidR="00256853" w:rsidRPr="00256853" w:rsidRDefault="00256853" w:rsidP="00256853">
      <w:pPr>
        <w:autoSpaceDE w:val="0"/>
        <w:autoSpaceDN w:val="0"/>
        <w:adjustRightInd w:val="0"/>
        <w:spacing w:after="0"/>
        <w:rPr>
          <w:rFonts w:ascii="Arial" w:hAnsi="Arial" w:cs="Arial"/>
          <w:szCs w:val="24"/>
        </w:rPr>
      </w:pPr>
    </w:p>
    <w:p w14:paraId="2E6D650F" w14:textId="77777777" w:rsidR="0053338A" w:rsidRPr="0053338A" w:rsidRDefault="00256853" w:rsidP="0053338A">
      <w:pPr>
        <w:numPr>
          <w:ilvl w:val="0"/>
          <w:numId w:val="4"/>
        </w:numPr>
        <w:autoSpaceDE w:val="0"/>
        <w:autoSpaceDN w:val="0"/>
        <w:adjustRightInd w:val="0"/>
        <w:spacing w:after="0"/>
        <w:rPr>
          <w:rFonts w:ascii="Arial" w:hAnsi="Arial" w:cs="Arial"/>
          <w:szCs w:val="24"/>
        </w:rPr>
      </w:pPr>
      <w:r w:rsidRPr="00256853">
        <w:rPr>
          <w:rFonts w:ascii="Arial" w:hAnsi="Arial" w:cs="Arial"/>
          <w:szCs w:val="24"/>
        </w:rPr>
        <w:t>Become increasingly aware of themselves as individuals and groups within the school and wider community</w:t>
      </w:r>
    </w:p>
    <w:p w14:paraId="35CAC6FE" w14:textId="77777777" w:rsidR="0053338A" w:rsidRPr="0053338A" w:rsidRDefault="00256853" w:rsidP="0053338A">
      <w:pPr>
        <w:numPr>
          <w:ilvl w:val="0"/>
          <w:numId w:val="4"/>
        </w:numPr>
        <w:autoSpaceDE w:val="0"/>
        <w:autoSpaceDN w:val="0"/>
        <w:adjustRightInd w:val="0"/>
        <w:spacing w:after="0"/>
        <w:rPr>
          <w:rFonts w:ascii="Arial" w:hAnsi="Arial" w:cs="Arial"/>
          <w:szCs w:val="24"/>
        </w:rPr>
      </w:pPr>
      <w:r w:rsidRPr="00256853">
        <w:rPr>
          <w:rFonts w:ascii="Arial" w:hAnsi="Arial" w:cs="Arial"/>
          <w:szCs w:val="24"/>
        </w:rPr>
        <w:t>Grow in understanding of the feelings of other people in every</w:t>
      </w:r>
      <w:r>
        <w:rPr>
          <w:rFonts w:ascii="Arial" w:hAnsi="Arial" w:cs="Arial"/>
          <w:szCs w:val="24"/>
        </w:rPr>
        <w:t>-</w:t>
      </w:r>
      <w:r w:rsidRPr="00256853">
        <w:rPr>
          <w:rFonts w:ascii="Arial" w:hAnsi="Arial" w:cs="Arial"/>
          <w:szCs w:val="24"/>
        </w:rPr>
        <w:t>day situations and beliefs</w:t>
      </w:r>
    </w:p>
    <w:p w14:paraId="3F40D03F" w14:textId="77777777" w:rsidR="0053338A" w:rsidRPr="0053338A" w:rsidRDefault="00256853" w:rsidP="0053338A">
      <w:pPr>
        <w:numPr>
          <w:ilvl w:val="0"/>
          <w:numId w:val="4"/>
        </w:numPr>
        <w:autoSpaceDE w:val="0"/>
        <w:autoSpaceDN w:val="0"/>
        <w:adjustRightInd w:val="0"/>
        <w:spacing w:after="0"/>
        <w:rPr>
          <w:rFonts w:ascii="Arial" w:hAnsi="Arial" w:cs="Arial"/>
          <w:szCs w:val="24"/>
        </w:rPr>
      </w:pPr>
      <w:r w:rsidRPr="00256853">
        <w:rPr>
          <w:rFonts w:ascii="Arial" w:hAnsi="Arial" w:cs="Arial"/>
          <w:szCs w:val="24"/>
        </w:rPr>
        <w:t>Explore the language which people use to express their feelings</w:t>
      </w:r>
    </w:p>
    <w:p w14:paraId="3481CFCA" w14:textId="77777777" w:rsidR="0053338A" w:rsidRPr="0053338A" w:rsidRDefault="00256853" w:rsidP="0053338A">
      <w:pPr>
        <w:numPr>
          <w:ilvl w:val="0"/>
          <w:numId w:val="4"/>
        </w:numPr>
        <w:autoSpaceDE w:val="0"/>
        <w:autoSpaceDN w:val="0"/>
        <w:adjustRightInd w:val="0"/>
        <w:spacing w:after="0"/>
        <w:rPr>
          <w:rFonts w:ascii="Arial" w:hAnsi="Arial" w:cs="Arial"/>
          <w:szCs w:val="24"/>
        </w:rPr>
      </w:pPr>
      <w:r w:rsidRPr="00256853">
        <w:rPr>
          <w:rFonts w:ascii="Arial" w:hAnsi="Arial" w:cs="Arial"/>
          <w:szCs w:val="24"/>
        </w:rPr>
        <w:t>Deepen their sense of wonder about the world around them</w:t>
      </w:r>
    </w:p>
    <w:p w14:paraId="730D361F" w14:textId="77777777" w:rsidR="0053338A" w:rsidRPr="0053338A" w:rsidRDefault="00256853" w:rsidP="0053338A">
      <w:pPr>
        <w:numPr>
          <w:ilvl w:val="0"/>
          <w:numId w:val="4"/>
        </w:numPr>
        <w:autoSpaceDE w:val="0"/>
        <w:autoSpaceDN w:val="0"/>
        <w:adjustRightInd w:val="0"/>
        <w:spacing w:after="0"/>
        <w:rPr>
          <w:rFonts w:ascii="Arial" w:hAnsi="Arial" w:cs="Arial"/>
          <w:szCs w:val="24"/>
        </w:rPr>
      </w:pPr>
      <w:r w:rsidRPr="00256853">
        <w:rPr>
          <w:rFonts w:ascii="Arial" w:hAnsi="Arial" w:cs="Arial"/>
          <w:szCs w:val="24"/>
        </w:rPr>
        <w:t>Grow in confidence when making a presentation to the group or whole school</w:t>
      </w:r>
    </w:p>
    <w:p w14:paraId="5CE236E0" w14:textId="77777777" w:rsidR="0053338A" w:rsidRPr="0053338A" w:rsidRDefault="00256853" w:rsidP="0053338A">
      <w:pPr>
        <w:numPr>
          <w:ilvl w:val="0"/>
          <w:numId w:val="4"/>
        </w:numPr>
        <w:autoSpaceDE w:val="0"/>
        <w:autoSpaceDN w:val="0"/>
        <w:adjustRightInd w:val="0"/>
        <w:spacing w:after="0"/>
        <w:rPr>
          <w:rFonts w:ascii="Arial" w:hAnsi="Arial" w:cs="Arial"/>
          <w:szCs w:val="24"/>
        </w:rPr>
      </w:pPr>
      <w:r w:rsidRPr="00256853">
        <w:rPr>
          <w:rFonts w:ascii="Arial" w:hAnsi="Arial" w:cs="Arial"/>
          <w:szCs w:val="24"/>
        </w:rPr>
        <w:t>Respond freely to religious and/or spiritual stimulus</w:t>
      </w:r>
    </w:p>
    <w:p w14:paraId="6D6013B4" w14:textId="77777777" w:rsidR="00256853" w:rsidRPr="00256853" w:rsidRDefault="00256853" w:rsidP="00256853">
      <w:pPr>
        <w:numPr>
          <w:ilvl w:val="0"/>
          <w:numId w:val="4"/>
        </w:numPr>
        <w:autoSpaceDE w:val="0"/>
        <w:autoSpaceDN w:val="0"/>
        <w:adjustRightInd w:val="0"/>
        <w:spacing w:after="0"/>
        <w:rPr>
          <w:rFonts w:ascii="Arial" w:hAnsi="Arial" w:cs="Arial"/>
          <w:szCs w:val="24"/>
        </w:rPr>
      </w:pPr>
      <w:r w:rsidRPr="00256853">
        <w:rPr>
          <w:rFonts w:ascii="Arial" w:hAnsi="Arial" w:cs="Arial"/>
          <w:szCs w:val="24"/>
        </w:rPr>
        <w:t>Acknowledge diversity and affirm each person’s life stance, whether it be religious or not</w:t>
      </w:r>
    </w:p>
    <w:p w14:paraId="19E0C28D" w14:textId="77777777" w:rsidR="00256853" w:rsidRPr="00256853" w:rsidRDefault="00256853" w:rsidP="00256853">
      <w:pPr>
        <w:autoSpaceDE w:val="0"/>
        <w:autoSpaceDN w:val="0"/>
        <w:adjustRightInd w:val="0"/>
        <w:spacing w:after="0"/>
        <w:rPr>
          <w:rFonts w:ascii="Arial" w:hAnsi="Arial" w:cs="Arial"/>
          <w:szCs w:val="24"/>
        </w:rPr>
      </w:pPr>
    </w:p>
    <w:p w14:paraId="5E944CE6" w14:textId="77777777" w:rsidR="00256853" w:rsidRPr="00256853" w:rsidRDefault="00256853" w:rsidP="00256853">
      <w:pPr>
        <w:autoSpaceDE w:val="0"/>
        <w:autoSpaceDN w:val="0"/>
        <w:adjustRightInd w:val="0"/>
        <w:spacing w:after="0"/>
        <w:rPr>
          <w:rFonts w:ascii="Arial" w:hAnsi="Arial" w:cs="Arial"/>
          <w:szCs w:val="24"/>
        </w:rPr>
      </w:pPr>
      <w:r w:rsidRPr="00256853">
        <w:rPr>
          <w:rFonts w:ascii="Arial" w:hAnsi="Arial" w:cs="Arial"/>
          <w:szCs w:val="24"/>
        </w:rPr>
        <w:t>Worship both reflects and nurtures the ethos of the whole school.  It encompasses all aspects of school life and all areas of the curriculum so that every member of staff and every pupil may feel involved.  In particular school worship here develops the feeling of belonging to a community which is essential for personal development and spiritual growth.</w:t>
      </w:r>
    </w:p>
    <w:p w14:paraId="7A56FDCD" w14:textId="77777777" w:rsidR="00A24B74" w:rsidRDefault="00A24B74" w:rsidP="00A24B74">
      <w:pPr>
        <w:autoSpaceDE w:val="0"/>
        <w:autoSpaceDN w:val="0"/>
        <w:adjustRightInd w:val="0"/>
        <w:rPr>
          <w:rFonts w:ascii="Arial" w:hAnsi="Arial" w:cs="Arial"/>
          <w:szCs w:val="24"/>
          <w:u w:val="single"/>
          <w:lang w:val="en-US"/>
        </w:rPr>
      </w:pPr>
    </w:p>
    <w:p w14:paraId="7653910A" w14:textId="77777777" w:rsidR="00A24B74" w:rsidRPr="002B7938" w:rsidRDefault="00256853" w:rsidP="00A24B74">
      <w:pPr>
        <w:autoSpaceDE w:val="0"/>
        <w:autoSpaceDN w:val="0"/>
        <w:adjustRightInd w:val="0"/>
        <w:jc w:val="center"/>
        <w:rPr>
          <w:rFonts w:ascii="Arial" w:hAnsi="Arial" w:cs="Arial"/>
          <w:b/>
          <w:szCs w:val="24"/>
          <w:u w:val="single"/>
          <w:lang w:val="en-US"/>
        </w:rPr>
      </w:pPr>
      <w:r>
        <w:rPr>
          <w:rFonts w:ascii="Arial" w:hAnsi="Arial" w:cs="Arial"/>
          <w:b/>
          <w:szCs w:val="24"/>
          <w:u w:val="single"/>
          <w:lang w:val="en-US"/>
        </w:rPr>
        <w:t>OBJECTIVES</w:t>
      </w:r>
      <w:r w:rsidR="005544D6">
        <w:rPr>
          <w:rFonts w:ascii="Arial" w:hAnsi="Arial" w:cs="Arial"/>
          <w:b/>
          <w:szCs w:val="24"/>
          <w:u w:val="single"/>
          <w:lang w:val="en-US"/>
        </w:rPr>
        <w:t xml:space="preserve"> OF COLLECTIVE WORSHIP</w:t>
      </w:r>
    </w:p>
    <w:p w14:paraId="7EF0184D" w14:textId="77777777" w:rsidR="00256853" w:rsidRDefault="00256853" w:rsidP="00256853">
      <w:pPr>
        <w:jc w:val="both"/>
        <w:rPr>
          <w:rFonts w:ascii="Arial" w:hAnsi="Arial"/>
        </w:rPr>
      </w:pPr>
      <w:r>
        <w:rPr>
          <w:rFonts w:ascii="Arial" w:hAnsi="Arial"/>
        </w:rPr>
        <w:t>We see school worship as an educational opportunity with clear objectives.  We use th</w:t>
      </w:r>
      <w:r w:rsidR="00BF60C2">
        <w:rPr>
          <w:rFonts w:ascii="Arial" w:hAnsi="Arial"/>
        </w:rPr>
        <w:t>is time to encourage pupils to:</w:t>
      </w:r>
    </w:p>
    <w:p w14:paraId="5BE142EC" w14:textId="77777777" w:rsidR="00256853" w:rsidRPr="00256853" w:rsidRDefault="00256853" w:rsidP="00256853">
      <w:pPr>
        <w:numPr>
          <w:ilvl w:val="0"/>
          <w:numId w:val="4"/>
        </w:numPr>
        <w:autoSpaceDE w:val="0"/>
        <w:autoSpaceDN w:val="0"/>
        <w:adjustRightInd w:val="0"/>
        <w:spacing w:after="0"/>
        <w:rPr>
          <w:rFonts w:ascii="Arial" w:hAnsi="Arial" w:cs="Arial"/>
          <w:szCs w:val="24"/>
        </w:rPr>
      </w:pPr>
      <w:r w:rsidRPr="00256853">
        <w:rPr>
          <w:rFonts w:ascii="Arial" w:hAnsi="Arial" w:cs="Arial"/>
          <w:szCs w:val="24"/>
        </w:rPr>
        <w:t>Show interest in, and a concern for, members of the school community</w:t>
      </w:r>
    </w:p>
    <w:p w14:paraId="6BD148CC" w14:textId="77777777" w:rsidR="00256853" w:rsidRPr="00256853" w:rsidRDefault="00256853" w:rsidP="00256853">
      <w:pPr>
        <w:numPr>
          <w:ilvl w:val="0"/>
          <w:numId w:val="4"/>
        </w:numPr>
        <w:autoSpaceDE w:val="0"/>
        <w:autoSpaceDN w:val="0"/>
        <w:adjustRightInd w:val="0"/>
        <w:spacing w:after="0"/>
        <w:rPr>
          <w:rFonts w:ascii="Arial" w:hAnsi="Arial" w:cs="Arial"/>
          <w:szCs w:val="24"/>
        </w:rPr>
      </w:pPr>
      <w:r w:rsidRPr="00256853">
        <w:rPr>
          <w:rFonts w:ascii="Arial" w:hAnsi="Arial" w:cs="Arial"/>
          <w:szCs w:val="24"/>
        </w:rPr>
        <w:t>Celebrate special occasions together</w:t>
      </w:r>
    </w:p>
    <w:p w14:paraId="56E2BDFB" w14:textId="77777777" w:rsidR="00256853" w:rsidRPr="00256853" w:rsidRDefault="00256853" w:rsidP="00256853">
      <w:pPr>
        <w:numPr>
          <w:ilvl w:val="0"/>
          <w:numId w:val="4"/>
        </w:numPr>
        <w:autoSpaceDE w:val="0"/>
        <w:autoSpaceDN w:val="0"/>
        <w:adjustRightInd w:val="0"/>
        <w:spacing w:after="0"/>
        <w:rPr>
          <w:rFonts w:ascii="Arial" w:hAnsi="Arial" w:cs="Arial"/>
          <w:szCs w:val="24"/>
        </w:rPr>
      </w:pPr>
      <w:r w:rsidRPr="00256853">
        <w:rPr>
          <w:rFonts w:ascii="Arial" w:hAnsi="Arial" w:cs="Arial"/>
          <w:szCs w:val="24"/>
        </w:rPr>
        <w:t>Show concern for the daily happenings in school life, the local community and the wider world</w:t>
      </w:r>
    </w:p>
    <w:p w14:paraId="539F3A66" w14:textId="77777777" w:rsidR="00256853" w:rsidRPr="00256853" w:rsidRDefault="00256853" w:rsidP="00256853">
      <w:pPr>
        <w:numPr>
          <w:ilvl w:val="0"/>
          <w:numId w:val="4"/>
        </w:numPr>
        <w:autoSpaceDE w:val="0"/>
        <w:autoSpaceDN w:val="0"/>
        <w:adjustRightInd w:val="0"/>
        <w:spacing w:after="0"/>
        <w:rPr>
          <w:rFonts w:ascii="Arial" w:hAnsi="Arial" w:cs="Arial"/>
          <w:szCs w:val="24"/>
        </w:rPr>
      </w:pPr>
      <w:r w:rsidRPr="00256853">
        <w:rPr>
          <w:rFonts w:ascii="Arial" w:hAnsi="Arial" w:cs="Arial"/>
          <w:szCs w:val="24"/>
        </w:rPr>
        <w:t>Share appreciation of worthwhile projects undertaken by groups within the school</w:t>
      </w:r>
    </w:p>
    <w:p w14:paraId="1E902A55" w14:textId="3D124B98" w:rsidR="00256853" w:rsidRDefault="00256853" w:rsidP="00256853">
      <w:pPr>
        <w:numPr>
          <w:ilvl w:val="0"/>
          <w:numId w:val="4"/>
        </w:numPr>
        <w:autoSpaceDE w:val="0"/>
        <w:autoSpaceDN w:val="0"/>
        <w:adjustRightInd w:val="0"/>
        <w:spacing w:after="0"/>
        <w:rPr>
          <w:rFonts w:ascii="Arial" w:hAnsi="Arial" w:cs="Arial"/>
          <w:szCs w:val="24"/>
        </w:rPr>
      </w:pPr>
      <w:r w:rsidRPr="00256853">
        <w:rPr>
          <w:rFonts w:ascii="Arial" w:hAnsi="Arial" w:cs="Arial"/>
          <w:szCs w:val="24"/>
        </w:rPr>
        <w:t>Explore and review the variety of  values, attitudes, standards, manifested in religions and society</w:t>
      </w:r>
    </w:p>
    <w:p w14:paraId="01EACBFB" w14:textId="65C81436" w:rsidR="008D434A" w:rsidRPr="00256853" w:rsidRDefault="008D434A" w:rsidP="00256853">
      <w:pPr>
        <w:numPr>
          <w:ilvl w:val="0"/>
          <w:numId w:val="4"/>
        </w:numPr>
        <w:autoSpaceDE w:val="0"/>
        <w:autoSpaceDN w:val="0"/>
        <w:adjustRightInd w:val="0"/>
        <w:spacing w:after="0"/>
        <w:rPr>
          <w:rFonts w:ascii="Arial" w:hAnsi="Arial" w:cs="Arial"/>
          <w:szCs w:val="24"/>
        </w:rPr>
      </w:pPr>
      <w:r>
        <w:rPr>
          <w:rFonts w:ascii="Arial" w:hAnsi="Arial" w:cs="Arial"/>
          <w:szCs w:val="24"/>
        </w:rPr>
        <w:t>Explore and review Fundamental British Values and protected characteristics</w:t>
      </w:r>
    </w:p>
    <w:p w14:paraId="1BB4B91A" w14:textId="77777777" w:rsidR="00256853" w:rsidRPr="00256853" w:rsidRDefault="00256853" w:rsidP="00256853">
      <w:pPr>
        <w:numPr>
          <w:ilvl w:val="0"/>
          <w:numId w:val="4"/>
        </w:numPr>
        <w:autoSpaceDE w:val="0"/>
        <w:autoSpaceDN w:val="0"/>
        <w:adjustRightInd w:val="0"/>
        <w:spacing w:after="0"/>
        <w:rPr>
          <w:rFonts w:ascii="Arial" w:hAnsi="Arial" w:cs="Arial"/>
          <w:szCs w:val="24"/>
        </w:rPr>
      </w:pPr>
      <w:r w:rsidRPr="00256853">
        <w:rPr>
          <w:rFonts w:ascii="Arial" w:hAnsi="Arial" w:cs="Arial"/>
          <w:szCs w:val="24"/>
        </w:rPr>
        <w:lastRenderedPageBreak/>
        <w:t>Reflect upon dimensions of human life – the wonderful, beautiful, joyful, heroic, humorous, tragic, sorrowful, solemn….;</w:t>
      </w:r>
    </w:p>
    <w:p w14:paraId="7F2DD316" w14:textId="77777777" w:rsidR="00256853" w:rsidRDefault="00256853" w:rsidP="00256853">
      <w:pPr>
        <w:numPr>
          <w:ilvl w:val="0"/>
          <w:numId w:val="4"/>
        </w:numPr>
        <w:autoSpaceDE w:val="0"/>
        <w:autoSpaceDN w:val="0"/>
        <w:adjustRightInd w:val="0"/>
        <w:spacing w:after="0"/>
        <w:rPr>
          <w:rFonts w:ascii="Arial" w:hAnsi="Arial" w:cs="Arial"/>
          <w:szCs w:val="24"/>
        </w:rPr>
      </w:pPr>
      <w:r w:rsidRPr="00256853">
        <w:rPr>
          <w:rFonts w:ascii="Arial" w:hAnsi="Arial" w:cs="Arial"/>
          <w:szCs w:val="24"/>
        </w:rPr>
        <w:t>Reflect on the way in which humankind has expressed the deepest spiritual feelings, through the creative and expressive arts, scientific discovery, religious practice, service to God and other people.</w:t>
      </w:r>
    </w:p>
    <w:p w14:paraId="1C07FF7C" w14:textId="77777777" w:rsidR="00256853" w:rsidRDefault="008A5DC5" w:rsidP="008A5DC5">
      <w:pPr>
        <w:tabs>
          <w:tab w:val="left" w:pos="9468"/>
        </w:tabs>
        <w:autoSpaceDE w:val="0"/>
        <w:autoSpaceDN w:val="0"/>
        <w:adjustRightInd w:val="0"/>
        <w:spacing w:after="0"/>
        <w:ind w:left="720"/>
        <w:rPr>
          <w:rFonts w:ascii="Arial" w:hAnsi="Arial" w:cs="Arial"/>
          <w:szCs w:val="24"/>
        </w:rPr>
      </w:pPr>
      <w:r>
        <w:rPr>
          <w:rFonts w:ascii="Arial" w:hAnsi="Arial" w:cs="Arial"/>
          <w:szCs w:val="24"/>
        </w:rPr>
        <w:tab/>
      </w:r>
    </w:p>
    <w:p w14:paraId="79E101B3" w14:textId="77777777" w:rsidR="008A5DC5" w:rsidRPr="00BF60C2" w:rsidRDefault="005544D6" w:rsidP="008A5DC5">
      <w:pPr>
        <w:autoSpaceDE w:val="0"/>
        <w:autoSpaceDN w:val="0"/>
        <w:adjustRightInd w:val="0"/>
        <w:jc w:val="center"/>
        <w:rPr>
          <w:rFonts w:ascii="Arial" w:hAnsi="Arial" w:cs="Arial"/>
          <w:b/>
          <w:szCs w:val="24"/>
          <w:u w:val="single"/>
          <w:lang w:val="en-US"/>
        </w:rPr>
      </w:pPr>
      <w:r>
        <w:rPr>
          <w:rFonts w:ascii="Arial" w:hAnsi="Arial" w:cs="Arial"/>
          <w:b/>
          <w:szCs w:val="24"/>
          <w:u w:val="single"/>
          <w:lang w:val="en-US"/>
        </w:rPr>
        <w:t xml:space="preserve">COLLECTIVE WORSHIP </w:t>
      </w:r>
      <w:r w:rsidR="008A5DC5">
        <w:rPr>
          <w:rFonts w:ascii="Arial" w:hAnsi="Arial" w:cs="Arial"/>
          <w:b/>
          <w:szCs w:val="24"/>
          <w:u w:val="single"/>
          <w:lang w:val="en-US"/>
        </w:rPr>
        <w:t>CURRICULUM</w:t>
      </w:r>
    </w:p>
    <w:p w14:paraId="480B1F12" w14:textId="77777777" w:rsidR="008A5DC5" w:rsidRDefault="008A5DC5" w:rsidP="008A5DC5">
      <w:pPr>
        <w:jc w:val="both"/>
        <w:rPr>
          <w:rFonts w:ascii="Arial" w:hAnsi="Arial"/>
        </w:rPr>
      </w:pPr>
      <w:r>
        <w:rPr>
          <w:rFonts w:ascii="Arial" w:hAnsi="Arial"/>
        </w:rPr>
        <w:t>Collective worship is an integral part of our whole school vision and therefore our wider curriculum.  Collective worship specifically supports the nurturing and family aspects</w:t>
      </w:r>
      <w:r w:rsidR="004C0AFA">
        <w:rPr>
          <w:rFonts w:ascii="Arial" w:hAnsi="Arial"/>
        </w:rPr>
        <w:t xml:space="preserve"> of the vision at William Lilley</w:t>
      </w:r>
      <w:r>
        <w:rPr>
          <w:rFonts w:ascii="Arial" w:hAnsi="Arial"/>
        </w:rPr>
        <w:t>:</w:t>
      </w:r>
    </w:p>
    <w:p w14:paraId="6DB3D6DE" w14:textId="77777777" w:rsidR="008A5DC5" w:rsidRPr="005544D6" w:rsidRDefault="008A5DC5" w:rsidP="008A5DC5">
      <w:pPr>
        <w:jc w:val="center"/>
        <w:rPr>
          <w:rFonts w:ascii="Arial" w:hAnsi="Arial"/>
          <w:b/>
          <w:color w:val="0070C0"/>
        </w:rPr>
      </w:pPr>
      <w:r w:rsidRPr="005544D6">
        <w:rPr>
          <w:rFonts w:ascii="Arial" w:hAnsi="Arial"/>
          <w:b/>
          <w:color w:val="0070C0"/>
        </w:rPr>
        <w:t>“We are a nurturing, inspirational family who are determined to succeed.”</w:t>
      </w:r>
    </w:p>
    <w:p w14:paraId="274700FB" w14:textId="77777777" w:rsidR="008A5DC5" w:rsidRDefault="008A5DC5" w:rsidP="008A5DC5">
      <w:pPr>
        <w:jc w:val="both"/>
        <w:rPr>
          <w:rFonts w:ascii="Arial" w:hAnsi="Arial"/>
        </w:rPr>
      </w:pPr>
      <w:r>
        <w:rPr>
          <w:rFonts w:ascii="Arial" w:hAnsi="Arial"/>
        </w:rPr>
        <w:t xml:space="preserve">Alongside the wider curriculum aspects, specific collective worship is, wherever possible, linked into the curriculum themes and encompass </w:t>
      </w:r>
      <w:r w:rsidRPr="00256853">
        <w:rPr>
          <w:rFonts w:ascii="Arial" w:hAnsi="Arial"/>
        </w:rPr>
        <w:t xml:space="preserve">religious festivals, known national or international events, and aspects taken from the school calendar.  </w:t>
      </w:r>
    </w:p>
    <w:p w14:paraId="69FD5A3F" w14:textId="77777777" w:rsidR="008A5DC5" w:rsidRDefault="008A5DC5" w:rsidP="008A5DC5">
      <w:pPr>
        <w:jc w:val="both"/>
        <w:rPr>
          <w:rFonts w:ascii="Arial" w:hAnsi="Arial"/>
        </w:rPr>
      </w:pPr>
      <w:r>
        <w:rPr>
          <w:rFonts w:ascii="Arial" w:hAnsi="Arial"/>
        </w:rPr>
        <w:t xml:space="preserve">We believe that creating the right atmosphere is crucial to the quality of the worship.  We plan the time so that there is a variety in content and methods, allowing opportunity for quiet personal reflection/worship.  This includes: pupil contributions, sacred stories, prayer, reflection, meditation, hymns, music and songs, artefacts, visual aids and dialogue. </w:t>
      </w:r>
    </w:p>
    <w:p w14:paraId="5C96F0DB" w14:textId="7CAC530B" w:rsidR="005544D6" w:rsidRPr="005544D6" w:rsidRDefault="004C0AFA" w:rsidP="005544D6">
      <w:pPr>
        <w:jc w:val="both"/>
        <w:rPr>
          <w:rFonts w:ascii="Arial" w:hAnsi="Arial"/>
        </w:rPr>
      </w:pPr>
      <w:r>
        <w:rPr>
          <w:rFonts w:ascii="Arial" w:hAnsi="Arial"/>
        </w:rPr>
        <w:t>We feel that prayer</w:t>
      </w:r>
      <w:r w:rsidR="008D434A">
        <w:rPr>
          <w:rFonts w:ascii="Arial" w:hAnsi="Arial"/>
        </w:rPr>
        <w:t xml:space="preserve"> and reflection</w:t>
      </w:r>
      <w:r>
        <w:rPr>
          <w:rFonts w:ascii="Arial" w:hAnsi="Arial"/>
        </w:rPr>
        <w:t xml:space="preserve"> is a good way of enabling children to focus their thoughts</w:t>
      </w:r>
      <w:r w:rsidR="008D434A">
        <w:rPr>
          <w:rFonts w:ascii="Arial" w:hAnsi="Arial"/>
        </w:rPr>
        <w:t xml:space="preserve">. </w:t>
      </w:r>
      <w:r w:rsidR="0053338A">
        <w:rPr>
          <w:rFonts w:ascii="Arial" w:hAnsi="Arial"/>
        </w:rPr>
        <w:t>However</w:t>
      </w:r>
      <w:r>
        <w:rPr>
          <w:rFonts w:ascii="Arial" w:hAnsi="Arial"/>
        </w:rPr>
        <w:t xml:space="preserve">, pupils should not be required to say or affirm prayers in which they do not believe. We have developed various forms of introductions to our prayers which distances children, but gives them the opportunity to participate if they so desire; e.g., ‘And now in a moment of stillness, listen to the words of a </w:t>
      </w:r>
      <w:proofErr w:type="spellStart"/>
      <w:r>
        <w:rPr>
          <w:rFonts w:ascii="Arial" w:hAnsi="Arial"/>
        </w:rPr>
        <w:t>well known</w:t>
      </w:r>
      <w:proofErr w:type="spellEnd"/>
      <w:r>
        <w:rPr>
          <w:rFonts w:ascii="Arial" w:hAnsi="Arial"/>
        </w:rPr>
        <w:t xml:space="preserve"> Christian/ Hindu/ Muslim prayer/poem/reading…’  In this way we are able to use prayers from many different traditions.  It is not always necessary to have a prayer and the use of regular moments of silence and reflection provides opportunities for some pupils to respond in a personal way if they so wish.</w:t>
      </w:r>
    </w:p>
    <w:p w14:paraId="25A2D6E7" w14:textId="77777777" w:rsidR="00256853" w:rsidRPr="00BF60C2" w:rsidRDefault="00BF60C2" w:rsidP="00BF60C2">
      <w:pPr>
        <w:autoSpaceDE w:val="0"/>
        <w:autoSpaceDN w:val="0"/>
        <w:adjustRightInd w:val="0"/>
        <w:jc w:val="center"/>
        <w:rPr>
          <w:rFonts w:ascii="Arial" w:hAnsi="Arial" w:cs="Arial"/>
          <w:b/>
          <w:szCs w:val="24"/>
          <w:u w:val="single"/>
          <w:lang w:val="en-US"/>
        </w:rPr>
      </w:pPr>
      <w:r>
        <w:rPr>
          <w:rFonts w:ascii="Arial" w:hAnsi="Arial" w:cs="Arial"/>
          <w:b/>
          <w:szCs w:val="24"/>
          <w:u w:val="single"/>
          <w:lang w:val="en-US"/>
        </w:rPr>
        <w:t>ORANISATION</w:t>
      </w:r>
      <w:r w:rsidR="005544D6">
        <w:rPr>
          <w:rFonts w:ascii="Arial" w:hAnsi="Arial" w:cs="Arial"/>
          <w:b/>
          <w:szCs w:val="24"/>
          <w:u w:val="single"/>
          <w:lang w:val="en-US"/>
        </w:rPr>
        <w:t xml:space="preserve"> OF COLLECTIVE WORSHIP</w:t>
      </w:r>
    </w:p>
    <w:p w14:paraId="11931092" w14:textId="5A43DB23" w:rsidR="008D434A" w:rsidRPr="008D434A" w:rsidRDefault="00256853" w:rsidP="008D434A">
      <w:pPr>
        <w:jc w:val="both"/>
        <w:rPr>
          <w:rFonts w:ascii="Arial" w:hAnsi="Arial"/>
        </w:rPr>
      </w:pPr>
      <w:r w:rsidRPr="00256853">
        <w:rPr>
          <w:rFonts w:ascii="Arial" w:hAnsi="Arial"/>
        </w:rPr>
        <w:t>In this school we combine our acts of worship with assembly, helping to ensure that worship takes place within a broad educational framework.  The whole of the infant department meet together on a Monday and Friday.  On Tuesday, Wednesday and Thursday Key Stage One meet together.</w:t>
      </w:r>
      <w:r w:rsidR="008D434A">
        <w:rPr>
          <w:rFonts w:ascii="Arial" w:hAnsi="Arial"/>
        </w:rPr>
        <w:t xml:space="preserve">  </w:t>
      </w:r>
      <w:r w:rsidR="008D434A" w:rsidRPr="008D434A">
        <w:rPr>
          <w:rFonts w:ascii="Arial" w:hAnsi="Arial"/>
        </w:rPr>
        <w:t>Daily acts of collective worship are “wholly or mainly of a broadly Christian character”.  The timetable for this is as follows:</w:t>
      </w:r>
    </w:p>
    <w:p w14:paraId="51EF7932" w14:textId="77777777" w:rsidR="008D434A" w:rsidRDefault="008D434A" w:rsidP="008D434A">
      <w:pPr>
        <w:spacing w:after="0"/>
      </w:pPr>
    </w:p>
    <w:tbl>
      <w:tblPr>
        <w:tblStyle w:val="TableGrid"/>
        <w:tblW w:w="0" w:type="auto"/>
        <w:tblLook w:val="04A0" w:firstRow="1" w:lastRow="0" w:firstColumn="1" w:lastColumn="0" w:noHBand="0" w:noVBand="1"/>
      </w:tblPr>
      <w:tblGrid>
        <w:gridCol w:w="1098"/>
        <w:gridCol w:w="1931"/>
        <w:gridCol w:w="1931"/>
        <w:gridCol w:w="1936"/>
        <w:gridCol w:w="1933"/>
        <w:gridCol w:w="1933"/>
      </w:tblGrid>
      <w:tr w:rsidR="008D434A" w14:paraId="4C1F6E61" w14:textId="77777777" w:rsidTr="00A46239">
        <w:tc>
          <w:tcPr>
            <w:tcW w:w="1057" w:type="dxa"/>
            <w:shd w:val="clear" w:color="auto" w:fill="DEEAF6" w:themeFill="accent1" w:themeFillTint="33"/>
          </w:tcPr>
          <w:p w14:paraId="6B0949EE" w14:textId="77777777" w:rsidR="008D434A" w:rsidRPr="00E5648C" w:rsidRDefault="008D434A" w:rsidP="00A46239">
            <w:pPr>
              <w:rPr>
                <w:rFonts w:ascii="Arial" w:hAnsi="Arial" w:cs="Arial"/>
              </w:rPr>
            </w:pPr>
          </w:p>
        </w:tc>
        <w:tc>
          <w:tcPr>
            <w:tcW w:w="1941" w:type="dxa"/>
            <w:shd w:val="clear" w:color="auto" w:fill="DEEAF6" w:themeFill="accent1" w:themeFillTint="33"/>
          </w:tcPr>
          <w:p w14:paraId="5E661656" w14:textId="77777777" w:rsidR="008D434A" w:rsidRPr="00E5648C" w:rsidRDefault="008D434A" w:rsidP="00A46239">
            <w:pPr>
              <w:rPr>
                <w:rFonts w:ascii="Arial" w:hAnsi="Arial" w:cs="Arial"/>
              </w:rPr>
            </w:pPr>
            <w:r w:rsidRPr="00E5648C">
              <w:rPr>
                <w:rFonts w:ascii="Arial" w:hAnsi="Arial" w:cs="Arial"/>
              </w:rPr>
              <w:t>MONDAY</w:t>
            </w:r>
          </w:p>
        </w:tc>
        <w:tc>
          <w:tcPr>
            <w:tcW w:w="1941" w:type="dxa"/>
            <w:shd w:val="clear" w:color="auto" w:fill="DEEAF6" w:themeFill="accent1" w:themeFillTint="33"/>
          </w:tcPr>
          <w:p w14:paraId="0D73CA38" w14:textId="77777777" w:rsidR="008D434A" w:rsidRPr="00E5648C" w:rsidRDefault="008D434A" w:rsidP="00A46239">
            <w:pPr>
              <w:rPr>
                <w:rFonts w:ascii="Arial" w:hAnsi="Arial" w:cs="Arial"/>
              </w:rPr>
            </w:pPr>
            <w:r w:rsidRPr="00E5648C">
              <w:rPr>
                <w:rFonts w:ascii="Arial" w:hAnsi="Arial" w:cs="Arial"/>
              </w:rPr>
              <w:t>TUESDAY</w:t>
            </w:r>
          </w:p>
        </w:tc>
        <w:tc>
          <w:tcPr>
            <w:tcW w:w="1941" w:type="dxa"/>
            <w:shd w:val="clear" w:color="auto" w:fill="DEEAF6" w:themeFill="accent1" w:themeFillTint="33"/>
          </w:tcPr>
          <w:p w14:paraId="2E218C2E" w14:textId="77777777" w:rsidR="008D434A" w:rsidRPr="00E5648C" w:rsidRDefault="008D434A" w:rsidP="00A46239">
            <w:pPr>
              <w:rPr>
                <w:rFonts w:ascii="Arial" w:hAnsi="Arial" w:cs="Arial"/>
              </w:rPr>
            </w:pPr>
            <w:r w:rsidRPr="00E5648C">
              <w:rPr>
                <w:rFonts w:ascii="Arial" w:hAnsi="Arial" w:cs="Arial"/>
              </w:rPr>
              <w:t>WEDNESDAY</w:t>
            </w:r>
          </w:p>
        </w:tc>
        <w:tc>
          <w:tcPr>
            <w:tcW w:w="1941" w:type="dxa"/>
            <w:shd w:val="clear" w:color="auto" w:fill="DEEAF6" w:themeFill="accent1" w:themeFillTint="33"/>
          </w:tcPr>
          <w:p w14:paraId="580B7F46" w14:textId="77777777" w:rsidR="008D434A" w:rsidRPr="00E5648C" w:rsidRDefault="008D434A" w:rsidP="00A46239">
            <w:pPr>
              <w:rPr>
                <w:rFonts w:ascii="Arial" w:hAnsi="Arial" w:cs="Arial"/>
              </w:rPr>
            </w:pPr>
            <w:r w:rsidRPr="00E5648C">
              <w:rPr>
                <w:rFonts w:ascii="Arial" w:hAnsi="Arial" w:cs="Arial"/>
              </w:rPr>
              <w:t>THURSDAY</w:t>
            </w:r>
          </w:p>
        </w:tc>
        <w:tc>
          <w:tcPr>
            <w:tcW w:w="1941" w:type="dxa"/>
            <w:shd w:val="clear" w:color="auto" w:fill="DEEAF6" w:themeFill="accent1" w:themeFillTint="33"/>
          </w:tcPr>
          <w:p w14:paraId="4C1E93F8" w14:textId="77777777" w:rsidR="008D434A" w:rsidRPr="00E5648C" w:rsidRDefault="008D434A" w:rsidP="00A46239">
            <w:pPr>
              <w:rPr>
                <w:rFonts w:ascii="Arial" w:hAnsi="Arial" w:cs="Arial"/>
              </w:rPr>
            </w:pPr>
            <w:r w:rsidRPr="00E5648C">
              <w:rPr>
                <w:rFonts w:ascii="Arial" w:hAnsi="Arial" w:cs="Arial"/>
              </w:rPr>
              <w:t>FRIDAY</w:t>
            </w:r>
          </w:p>
        </w:tc>
      </w:tr>
      <w:tr w:rsidR="008D434A" w14:paraId="1B2B20D8" w14:textId="77777777" w:rsidTr="00A46239">
        <w:tc>
          <w:tcPr>
            <w:tcW w:w="1057" w:type="dxa"/>
            <w:shd w:val="clear" w:color="auto" w:fill="DEEAF6" w:themeFill="accent1" w:themeFillTint="33"/>
          </w:tcPr>
          <w:p w14:paraId="6CDA5E8B" w14:textId="77777777" w:rsidR="008D434A" w:rsidRPr="00E5648C" w:rsidRDefault="008D434A" w:rsidP="00A46239">
            <w:pPr>
              <w:rPr>
                <w:rFonts w:ascii="Arial" w:hAnsi="Arial" w:cs="Arial"/>
              </w:rPr>
            </w:pPr>
            <w:r w:rsidRPr="00E5648C">
              <w:rPr>
                <w:rFonts w:ascii="Arial" w:hAnsi="Arial" w:cs="Arial"/>
              </w:rPr>
              <w:t>Content</w:t>
            </w:r>
          </w:p>
        </w:tc>
        <w:tc>
          <w:tcPr>
            <w:tcW w:w="1941" w:type="dxa"/>
          </w:tcPr>
          <w:p w14:paraId="1069FC80" w14:textId="77777777" w:rsidR="008D434A" w:rsidRPr="00E5648C" w:rsidRDefault="008D434A" w:rsidP="00A46239">
            <w:pPr>
              <w:rPr>
                <w:rFonts w:ascii="Arial" w:hAnsi="Arial" w:cs="Arial"/>
                <w:b/>
              </w:rPr>
            </w:pPr>
            <w:r w:rsidRPr="00E5648C">
              <w:rPr>
                <w:rFonts w:ascii="Arial" w:hAnsi="Arial" w:cs="Arial"/>
                <w:b/>
              </w:rPr>
              <w:t>RE LINKED CONTENT</w:t>
            </w:r>
          </w:p>
          <w:p w14:paraId="4D0873AB" w14:textId="34903030" w:rsidR="008D434A" w:rsidRPr="00E5648C" w:rsidRDefault="008D434A" w:rsidP="00A46239">
            <w:pPr>
              <w:rPr>
                <w:rFonts w:ascii="Arial" w:hAnsi="Arial" w:cs="Arial"/>
              </w:rPr>
            </w:pPr>
          </w:p>
        </w:tc>
        <w:tc>
          <w:tcPr>
            <w:tcW w:w="1941" w:type="dxa"/>
          </w:tcPr>
          <w:p w14:paraId="584A57AA" w14:textId="77777777" w:rsidR="008D434A" w:rsidRPr="00E5648C" w:rsidRDefault="008D434A" w:rsidP="00A46239">
            <w:pPr>
              <w:rPr>
                <w:rFonts w:ascii="Arial" w:hAnsi="Arial" w:cs="Arial"/>
                <w:b/>
              </w:rPr>
            </w:pPr>
            <w:r w:rsidRPr="00E5648C">
              <w:rPr>
                <w:rFonts w:ascii="Arial" w:hAnsi="Arial" w:cs="Arial"/>
                <w:b/>
              </w:rPr>
              <w:t xml:space="preserve">SCARF </w:t>
            </w:r>
          </w:p>
          <w:p w14:paraId="3711E7DB" w14:textId="77777777" w:rsidR="008D434A" w:rsidRPr="00E5648C" w:rsidRDefault="008D434A" w:rsidP="00A46239">
            <w:pPr>
              <w:rPr>
                <w:rFonts w:ascii="Arial" w:hAnsi="Arial" w:cs="Arial"/>
                <w:b/>
              </w:rPr>
            </w:pPr>
          </w:p>
          <w:p w14:paraId="44F880E5" w14:textId="3D18340B" w:rsidR="008D434A" w:rsidRPr="00E5648C" w:rsidRDefault="008D434A" w:rsidP="00A46239">
            <w:pPr>
              <w:rPr>
                <w:rFonts w:ascii="Arial" w:hAnsi="Arial" w:cs="Arial"/>
              </w:rPr>
            </w:pPr>
          </w:p>
        </w:tc>
        <w:tc>
          <w:tcPr>
            <w:tcW w:w="1941" w:type="dxa"/>
          </w:tcPr>
          <w:p w14:paraId="0C759DD9" w14:textId="77777777" w:rsidR="008D434A" w:rsidRPr="00E5648C" w:rsidRDefault="008D434A" w:rsidP="00A46239">
            <w:pPr>
              <w:rPr>
                <w:rFonts w:ascii="Arial" w:hAnsi="Arial" w:cs="Arial"/>
                <w:b/>
              </w:rPr>
            </w:pPr>
            <w:r w:rsidRPr="00E5648C">
              <w:rPr>
                <w:rFonts w:ascii="Arial" w:hAnsi="Arial" w:cs="Arial"/>
                <w:b/>
              </w:rPr>
              <w:t>VISITOR</w:t>
            </w:r>
          </w:p>
          <w:p w14:paraId="17353A58" w14:textId="77777777" w:rsidR="008D434A" w:rsidRPr="00E5648C" w:rsidRDefault="008D434A" w:rsidP="00A46239">
            <w:pPr>
              <w:rPr>
                <w:rFonts w:ascii="Arial" w:hAnsi="Arial" w:cs="Arial"/>
              </w:rPr>
            </w:pPr>
          </w:p>
        </w:tc>
        <w:tc>
          <w:tcPr>
            <w:tcW w:w="1941" w:type="dxa"/>
          </w:tcPr>
          <w:p w14:paraId="700BF165" w14:textId="77777777" w:rsidR="008D434A" w:rsidRPr="00E5648C" w:rsidRDefault="008D434A" w:rsidP="00A46239">
            <w:pPr>
              <w:rPr>
                <w:rFonts w:ascii="Arial" w:hAnsi="Arial" w:cs="Arial"/>
                <w:b/>
              </w:rPr>
            </w:pPr>
            <w:r w:rsidRPr="00E5648C">
              <w:rPr>
                <w:rFonts w:ascii="Arial" w:hAnsi="Arial" w:cs="Arial"/>
                <w:b/>
              </w:rPr>
              <w:t xml:space="preserve">BRITISH VALUES </w:t>
            </w:r>
          </w:p>
          <w:p w14:paraId="1538AF13" w14:textId="77777777" w:rsidR="008D434A" w:rsidRPr="00E5648C" w:rsidRDefault="008D434A" w:rsidP="00A46239">
            <w:pPr>
              <w:rPr>
                <w:rFonts w:ascii="Arial" w:hAnsi="Arial" w:cs="Arial"/>
                <w:b/>
              </w:rPr>
            </w:pPr>
            <w:r w:rsidRPr="00E5648C">
              <w:rPr>
                <w:rFonts w:ascii="Arial" w:hAnsi="Arial" w:cs="Arial"/>
              </w:rPr>
              <w:t>(picture news current issues)</w:t>
            </w:r>
          </w:p>
        </w:tc>
        <w:tc>
          <w:tcPr>
            <w:tcW w:w="1941" w:type="dxa"/>
          </w:tcPr>
          <w:p w14:paraId="3AA11749" w14:textId="77777777" w:rsidR="008D434A" w:rsidRPr="00E5648C" w:rsidRDefault="008D434A" w:rsidP="00A46239">
            <w:pPr>
              <w:rPr>
                <w:rFonts w:ascii="Arial" w:hAnsi="Arial" w:cs="Arial"/>
                <w:b/>
              </w:rPr>
            </w:pPr>
            <w:r w:rsidRPr="00E5648C">
              <w:rPr>
                <w:rFonts w:ascii="Arial" w:hAnsi="Arial" w:cs="Arial"/>
                <w:b/>
              </w:rPr>
              <w:t xml:space="preserve">PROUD </w:t>
            </w:r>
          </w:p>
          <w:p w14:paraId="51072BE0" w14:textId="77777777" w:rsidR="008D434A" w:rsidRPr="00E5648C" w:rsidRDefault="008D434A" w:rsidP="00A46239">
            <w:pPr>
              <w:rPr>
                <w:rFonts w:ascii="Arial" w:hAnsi="Arial" w:cs="Arial"/>
              </w:rPr>
            </w:pPr>
            <w:r w:rsidRPr="00E5648C">
              <w:rPr>
                <w:rFonts w:ascii="Arial" w:hAnsi="Arial" w:cs="Arial"/>
              </w:rPr>
              <w:t>(celebration)</w:t>
            </w:r>
          </w:p>
        </w:tc>
      </w:tr>
      <w:tr w:rsidR="008D434A" w14:paraId="539CFBC5" w14:textId="77777777" w:rsidTr="00A46239">
        <w:tc>
          <w:tcPr>
            <w:tcW w:w="1057" w:type="dxa"/>
            <w:shd w:val="clear" w:color="auto" w:fill="DEEAF6" w:themeFill="accent1" w:themeFillTint="33"/>
          </w:tcPr>
          <w:p w14:paraId="6097CA98" w14:textId="77777777" w:rsidR="008D434A" w:rsidRPr="00E5648C" w:rsidRDefault="008D434A" w:rsidP="00A46239">
            <w:pPr>
              <w:rPr>
                <w:rFonts w:ascii="Arial" w:hAnsi="Arial" w:cs="Arial"/>
              </w:rPr>
            </w:pPr>
            <w:r w:rsidRPr="00E5648C">
              <w:rPr>
                <w:rFonts w:ascii="Arial" w:hAnsi="Arial" w:cs="Arial"/>
              </w:rPr>
              <w:t>Lead</w:t>
            </w:r>
          </w:p>
        </w:tc>
        <w:tc>
          <w:tcPr>
            <w:tcW w:w="1941" w:type="dxa"/>
          </w:tcPr>
          <w:p w14:paraId="3A44180A" w14:textId="77777777" w:rsidR="008D434A" w:rsidRPr="00E5648C" w:rsidRDefault="008D434A" w:rsidP="00A46239">
            <w:pPr>
              <w:rPr>
                <w:rFonts w:ascii="Arial" w:hAnsi="Arial" w:cs="Arial"/>
              </w:rPr>
            </w:pPr>
            <w:r w:rsidRPr="00E5648C">
              <w:rPr>
                <w:rFonts w:ascii="Arial" w:hAnsi="Arial" w:cs="Arial"/>
              </w:rPr>
              <w:t>SLT</w:t>
            </w:r>
          </w:p>
        </w:tc>
        <w:tc>
          <w:tcPr>
            <w:tcW w:w="1941" w:type="dxa"/>
          </w:tcPr>
          <w:p w14:paraId="615B03E8" w14:textId="77777777" w:rsidR="008D434A" w:rsidRPr="00E5648C" w:rsidRDefault="008D434A" w:rsidP="00A46239">
            <w:pPr>
              <w:rPr>
                <w:rFonts w:ascii="Arial" w:hAnsi="Arial" w:cs="Arial"/>
              </w:rPr>
            </w:pPr>
            <w:r w:rsidRPr="00E5648C">
              <w:rPr>
                <w:rFonts w:ascii="Arial" w:hAnsi="Arial" w:cs="Arial"/>
              </w:rPr>
              <w:t>Wellbeing guides lead</w:t>
            </w:r>
          </w:p>
        </w:tc>
        <w:tc>
          <w:tcPr>
            <w:tcW w:w="1941" w:type="dxa"/>
          </w:tcPr>
          <w:p w14:paraId="7BB1D809" w14:textId="77777777" w:rsidR="008D434A" w:rsidRPr="00E5648C" w:rsidRDefault="008D434A" w:rsidP="00A46239">
            <w:pPr>
              <w:rPr>
                <w:rFonts w:ascii="Arial" w:hAnsi="Arial" w:cs="Arial"/>
              </w:rPr>
            </w:pPr>
            <w:r w:rsidRPr="00E5648C">
              <w:rPr>
                <w:rFonts w:ascii="Arial" w:hAnsi="Arial" w:cs="Arial"/>
              </w:rPr>
              <w:t>External visitor</w:t>
            </w:r>
          </w:p>
        </w:tc>
        <w:tc>
          <w:tcPr>
            <w:tcW w:w="1941" w:type="dxa"/>
          </w:tcPr>
          <w:p w14:paraId="70B9BBAA" w14:textId="77777777" w:rsidR="008D434A" w:rsidRPr="00E5648C" w:rsidRDefault="008D434A" w:rsidP="00A46239">
            <w:pPr>
              <w:rPr>
                <w:rFonts w:ascii="Arial" w:hAnsi="Arial" w:cs="Arial"/>
              </w:rPr>
            </w:pPr>
            <w:r w:rsidRPr="00E5648C">
              <w:rPr>
                <w:rFonts w:ascii="Arial" w:hAnsi="Arial" w:cs="Arial"/>
              </w:rPr>
              <w:t>KS1 staff</w:t>
            </w:r>
          </w:p>
        </w:tc>
        <w:tc>
          <w:tcPr>
            <w:tcW w:w="1941" w:type="dxa"/>
          </w:tcPr>
          <w:p w14:paraId="20616644" w14:textId="77777777" w:rsidR="008D434A" w:rsidRPr="00E5648C" w:rsidRDefault="008D434A" w:rsidP="00A46239">
            <w:pPr>
              <w:rPr>
                <w:rFonts w:ascii="Arial" w:hAnsi="Arial" w:cs="Arial"/>
              </w:rPr>
            </w:pPr>
            <w:r w:rsidRPr="00E5648C">
              <w:rPr>
                <w:rFonts w:ascii="Arial" w:hAnsi="Arial" w:cs="Arial"/>
              </w:rPr>
              <w:t>SLT</w:t>
            </w:r>
          </w:p>
        </w:tc>
      </w:tr>
      <w:tr w:rsidR="008D434A" w14:paraId="0FA91D3B" w14:textId="77777777" w:rsidTr="00A46239">
        <w:tc>
          <w:tcPr>
            <w:tcW w:w="1057" w:type="dxa"/>
            <w:shd w:val="clear" w:color="auto" w:fill="DEEAF6" w:themeFill="accent1" w:themeFillTint="33"/>
          </w:tcPr>
          <w:p w14:paraId="48738FD4" w14:textId="77777777" w:rsidR="008D434A" w:rsidRPr="00E5648C" w:rsidRDefault="008D434A" w:rsidP="00A46239">
            <w:pPr>
              <w:rPr>
                <w:rFonts w:ascii="Arial" w:hAnsi="Arial" w:cs="Arial"/>
              </w:rPr>
            </w:pPr>
            <w:r w:rsidRPr="00E5648C">
              <w:rPr>
                <w:rFonts w:ascii="Arial" w:hAnsi="Arial" w:cs="Arial"/>
              </w:rPr>
              <w:t>Attended by</w:t>
            </w:r>
          </w:p>
        </w:tc>
        <w:tc>
          <w:tcPr>
            <w:tcW w:w="1941" w:type="dxa"/>
          </w:tcPr>
          <w:p w14:paraId="14619B00" w14:textId="77777777" w:rsidR="008D434A" w:rsidRPr="00E5648C" w:rsidRDefault="008D434A" w:rsidP="00A46239">
            <w:pPr>
              <w:rPr>
                <w:rFonts w:ascii="Arial" w:hAnsi="Arial" w:cs="Arial"/>
              </w:rPr>
            </w:pPr>
            <w:r w:rsidRPr="00E5648C">
              <w:rPr>
                <w:rFonts w:ascii="Arial" w:hAnsi="Arial" w:cs="Arial"/>
              </w:rPr>
              <w:t>F2 and KS1</w:t>
            </w:r>
          </w:p>
        </w:tc>
        <w:tc>
          <w:tcPr>
            <w:tcW w:w="1941" w:type="dxa"/>
          </w:tcPr>
          <w:p w14:paraId="7F840073" w14:textId="77777777" w:rsidR="008D434A" w:rsidRPr="00E5648C" w:rsidRDefault="008D434A" w:rsidP="00A46239">
            <w:pPr>
              <w:rPr>
                <w:rFonts w:ascii="Arial" w:hAnsi="Arial" w:cs="Arial"/>
              </w:rPr>
            </w:pPr>
            <w:r w:rsidRPr="00E5648C">
              <w:rPr>
                <w:rFonts w:ascii="Arial" w:hAnsi="Arial" w:cs="Arial"/>
              </w:rPr>
              <w:t>KS1</w:t>
            </w:r>
          </w:p>
        </w:tc>
        <w:tc>
          <w:tcPr>
            <w:tcW w:w="1941" w:type="dxa"/>
          </w:tcPr>
          <w:p w14:paraId="0612377D" w14:textId="77777777" w:rsidR="008D434A" w:rsidRPr="00E5648C" w:rsidRDefault="008D434A" w:rsidP="00A46239">
            <w:pPr>
              <w:rPr>
                <w:rFonts w:ascii="Arial" w:hAnsi="Arial" w:cs="Arial"/>
              </w:rPr>
            </w:pPr>
            <w:r w:rsidRPr="00E5648C">
              <w:rPr>
                <w:rFonts w:ascii="Arial" w:hAnsi="Arial" w:cs="Arial"/>
              </w:rPr>
              <w:t>KS1</w:t>
            </w:r>
          </w:p>
        </w:tc>
        <w:tc>
          <w:tcPr>
            <w:tcW w:w="1941" w:type="dxa"/>
          </w:tcPr>
          <w:p w14:paraId="03E765B2" w14:textId="77777777" w:rsidR="008D434A" w:rsidRPr="00E5648C" w:rsidRDefault="008D434A" w:rsidP="00A46239">
            <w:pPr>
              <w:rPr>
                <w:rFonts w:ascii="Arial" w:hAnsi="Arial" w:cs="Arial"/>
              </w:rPr>
            </w:pPr>
            <w:r w:rsidRPr="00E5648C">
              <w:rPr>
                <w:rFonts w:ascii="Arial" w:hAnsi="Arial" w:cs="Arial"/>
              </w:rPr>
              <w:t>KS1</w:t>
            </w:r>
          </w:p>
        </w:tc>
        <w:tc>
          <w:tcPr>
            <w:tcW w:w="1941" w:type="dxa"/>
          </w:tcPr>
          <w:p w14:paraId="5F350261" w14:textId="77777777" w:rsidR="008D434A" w:rsidRPr="00E5648C" w:rsidRDefault="008D434A" w:rsidP="00A46239">
            <w:pPr>
              <w:rPr>
                <w:rFonts w:ascii="Arial" w:hAnsi="Arial" w:cs="Arial"/>
              </w:rPr>
            </w:pPr>
            <w:r w:rsidRPr="00E5648C">
              <w:rPr>
                <w:rFonts w:ascii="Arial" w:hAnsi="Arial" w:cs="Arial"/>
              </w:rPr>
              <w:t>F2 and KS1</w:t>
            </w:r>
          </w:p>
        </w:tc>
      </w:tr>
    </w:tbl>
    <w:p w14:paraId="65D319AD" w14:textId="77777777" w:rsidR="008D434A" w:rsidRPr="00E5648C" w:rsidRDefault="008D434A" w:rsidP="008D434A">
      <w:pPr>
        <w:spacing w:after="0"/>
        <w:rPr>
          <w:rFonts w:ascii="Arial" w:hAnsi="Arial" w:cs="Arial"/>
        </w:rPr>
      </w:pPr>
    </w:p>
    <w:p w14:paraId="6E8CF95B" w14:textId="77777777" w:rsidR="008D434A" w:rsidRPr="00E5648C" w:rsidRDefault="008D434A" w:rsidP="008D434A">
      <w:pPr>
        <w:spacing w:after="0"/>
        <w:rPr>
          <w:rFonts w:ascii="Arial" w:hAnsi="Arial" w:cs="Arial"/>
        </w:rPr>
      </w:pPr>
      <w:r w:rsidRPr="00E5648C">
        <w:rPr>
          <w:rFonts w:ascii="Arial" w:hAnsi="Arial" w:cs="Arial"/>
        </w:rPr>
        <w:t>All acts of worship include the following routine:</w:t>
      </w:r>
    </w:p>
    <w:tbl>
      <w:tblPr>
        <w:tblStyle w:val="TableGrid"/>
        <w:tblpPr w:leftFromText="180" w:rightFromText="180" w:vertAnchor="text" w:horzAnchor="margin" w:tblpY="162"/>
        <w:tblW w:w="0" w:type="auto"/>
        <w:tblLook w:val="04A0" w:firstRow="1" w:lastRow="0" w:firstColumn="1" w:lastColumn="0" w:noHBand="0" w:noVBand="1"/>
      </w:tblPr>
      <w:tblGrid>
        <w:gridCol w:w="1667"/>
        <w:gridCol w:w="2604"/>
        <w:gridCol w:w="2288"/>
        <w:gridCol w:w="2295"/>
        <w:gridCol w:w="1908"/>
      </w:tblGrid>
      <w:tr w:rsidR="008D434A" w14:paraId="060A982C" w14:textId="77777777" w:rsidTr="00A46239">
        <w:tc>
          <w:tcPr>
            <w:tcW w:w="1667" w:type="dxa"/>
          </w:tcPr>
          <w:p w14:paraId="31470D66" w14:textId="77777777" w:rsidR="008D434A" w:rsidRPr="00E5648C" w:rsidRDefault="008D434A" w:rsidP="00A46239">
            <w:pPr>
              <w:jc w:val="center"/>
              <w:rPr>
                <w:rFonts w:ascii="Arial" w:hAnsi="Arial" w:cs="Arial"/>
              </w:rPr>
            </w:pPr>
            <w:r w:rsidRPr="00E5648C">
              <w:rPr>
                <w:rFonts w:ascii="Arial" w:hAnsi="Arial" w:cs="Arial"/>
                <w:noProof/>
              </w:rPr>
              <w:drawing>
                <wp:inline distT="0" distB="0" distL="0" distR="0" wp14:anchorId="14B0F9C7" wp14:editId="646B0D20">
                  <wp:extent cx="741219" cy="741219"/>
                  <wp:effectExtent l="0" t="0" r="1905" b="1905"/>
                  <wp:docPr id="5" name="Picture 5" descr="Candle Clipart Transparent Background, Candle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ndle Clipart Transparent Background, Candle Icon Circ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617" cy="754617"/>
                          </a:xfrm>
                          <a:prstGeom prst="rect">
                            <a:avLst/>
                          </a:prstGeom>
                          <a:noFill/>
                          <a:ln>
                            <a:noFill/>
                          </a:ln>
                        </pic:spPr>
                      </pic:pic>
                    </a:graphicData>
                  </a:graphic>
                </wp:inline>
              </w:drawing>
            </w:r>
          </w:p>
          <w:p w14:paraId="0DD9C6EB" w14:textId="77777777" w:rsidR="008D434A" w:rsidRPr="00E5648C" w:rsidRDefault="008D434A" w:rsidP="00A46239">
            <w:pPr>
              <w:jc w:val="center"/>
              <w:rPr>
                <w:rFonts w:ascii="Arial" w:hAnsi="Arial" w:cs="Arial"/>
              </w:rPr>
            </w:pPr>
            <w:r w:rsidRPr="00E5648C">
              <w:rPr>
                <w:rFonts w:ascii="Arial" w:hAnsi="Arial" w:cs="Arial"/>
              </w:rPr>
              <w:t>Check in</w:t>
            </w:r>
          </w:p>
          <w:p w14:paraId="76B0D612" w14:textId="77777777" w:rsidR="008D434A" w:rsidRPr="00E5648C" w:rsidRDefault="008D434A" w:rsidP="00A46239">
            <w:pPr>
              <w:jc w:val="center"/>
              <w:rPr>
                <w:rFonts w:ascii="Arial" w:hAnsi="Arial" w:cs="Arial"/>
              </w:rPr>
            </w:pPr>
            <w:r w:rsidRPr="00E5648C">
              <w:rPr>
                <w:rFonts w:ascii="Arial" w:hAnsi="Arial" w:cs="Arial"/>
              </w:rPr>
              <w:t>(light a candle)</w:t>
            </w:r>
          </w:p>
        </w:tc>
        <w:tc>
          <w:tcPr>
            <w:tcW w:w="2604" w:type="dxa"/>
          </w:tcPr>
          <w:p w14:paraId="79117349" w14:textId="77777777" w:rsidR="008D434A" w:rsidRPr="00E5648C" w:rsidRDefault="008D434A" w:rsidP="00A46239">
            <w:pPr>
              <w:jc w:val="center"/>
              <w:rPr>
                <w:rFonts w:ascii="Arial" w:hAnsi="Arial" w:cs="Arial"/>
                <w:b/>
              </w:rPr>
            </w:pPr>
            <w:r w:rsidRPr="00E5648C">
              <w:rPr>
                <w:rFonts w:ascii="Arial" w:hAnsi="Arial" w:cs="Arial"/>
                <w:noProof/>
              </w:rPr>
              <w:drawing>
                <wp:inline distT="0" distB="0" distL="0" distR="0" wp14:anchorId="79E3698D" wp14:editId="245539C4">
                  <wp:extent cx="872836" cy="842870"/>
                  <wp:effectExtent l="0" t="0" r="3810" b="0"/>
                  <wp:docPr id="7" name="Picture 7" descr="http://www.stlukesceprimary.co.uk/wp-content/uploads/2023/09/mirror-d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lukesceprimary.co.uk/wp-content/uploads/2023/09/mirror-door.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584" t="21552" r="69714" b="34573"/>
                          <a:stretch/>
                        </pic:blipFill>
                        <pic:spPr bwMode="auto">
                          <a:xfrm>
                            <a:off x="0" y="0"/>
                            <a:ext cx="895187" cy="864454"/>
                          </a:xfrm>
                          <a:prstGeom prst="rect">
                            <a:avLst/>
                          </a:prstGeom>
                          <a:noFill/>
                          <a:ln>
                            <a:noFill/>
                          </a:ln>
                          <a:extLst>
                            <a:ext uri="{53640926-AAD7-44D8-BBD7-CCE9431645EC}">
                              <a14:shadowObscured xmlns:a14="http://schemas.microsoft.com/office/drawing/2010/main"/>
                            </a:ext>
                          </a:extLst>
                        </pic:spPr>
                      </pic:pic>
                    </a:graphicData>
                  </a:graphic>
                </wp:inline>
              </w:drawing>
            </w:r>
          </w:p>
          <w:p w14:paraId="2D80B660" w14:textId="77777777" w:rsidR="008D434A" w:rsidRPr="00E5648C" w:rsidRDefault="008D434A" w:rsidP="00A46239">
            <w:pPr>
              <w:jc w:val="center"/>
              <w:rPr>
                <w:rFonts w:ascii="Arial" w:hAnsi="Arial" w:cs="Arial"/>
              </w:rPr>
            </w:pPr>
            <w:r w:rsidRPr="00E5648C">
              <w:rPr>
                <w:rFonts w:ascii="Arial" w:hAnsi="Arial" w:cs="Arial"/>
                <w:b/>
              </w:rPr>
              <w:t>Look out</w:t>
            </w:r>
          </w:p>
          <w:p w14:paraId="3DE14848" w14:textId="77777777" w:rsidR="008D434A" w:rsidRPr="00E5648C" w:rsidRDefault="008D434A" w:rsidP="00A46239">
            <w:pPr>
              <w:jc w:val="center"/>
              <w:rPr>
                <w:rFonts w:ascii="Arial" w:hAnsi="Arial" w:cs="Arial"/>
              </w:rPr>
            </w:pPr>
            <w:r w:rsidRPr="00E5648C">
              <w:rPr>
                <w:rFonts w:ascii="Arial" w:hAnsi="Arial" w:cs="Arial"/>
              </w:rPr>
              <w:t>to learn about the world around  you</w:t>
            </w:r>
          </w:p>
        </w:tc>
        <w:tc>
          <w:tcPr>
            <w:tcW w:w="2288" w:type="dxa"/>
          </w:tcPr>
          <w:p w14:paraId="069ECFF8" w14:textId="77777777" w:rsidR="008D434A" w:rsidRPr="00E5648C" w:rsidRDefault="008D434A" w:rsidP="00A46239">
            <w:pPr>
              <w:jc w:val="center"/>
              <w:rPr>
                <w:rFonts w:ascii="Arial" w:hAnsi="Arial" w:cs="Arial"/>
              </w:rPr>
            </w:pPr>
            <w:r w:rsidRPr="00E5648C">
              <w:rPr>
                <w:rFonts w:ascii="Arial" w:hAnsi="Arial" w:cs="Arial"/>
                <w:noProof/>
              </w:rPr>
              <w:drawing>
                <wp:inline distT="0" distB="0" distL="0" distR="0" wp14:anchorId="7495CB46" wp14:editId="31A429AD">
                  <wp:extent cx="900545" cy="816211"/>
                  <wp:effectExtent l="0" t="0" r="0" b="3175"/>
                  <wp:docPr id="3" name="Picture 3" descr="http://www.stlukesceprimary.co.uk/wp-content/uploads/2023/09/mirror-d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lukesceprimary.co.uk/wp-content/uploads/2023/09/mirror-doo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224" t="20971" r="37350" b="36300"/>
                          <a:stretch/>
                        </pic:blipFill>
                        <pic:spPr bwMode="auto">
                          <a:xfrm>
                            <a:off x="0" y="0"/>
                            <a:ext cx="946228" cy="857616"/>
                          </a:xfrm>
                          <a:prstGeom prst="rect">
                            <a:avLst/>
                          </a:prstGeom>
                          <a:noFill/>
                          <a:ln>
                            <a:noFill/>
                          </a:ln>
                          <a:extLst>
                            <a:ext uri="{53640926-AAD7-44D8-BBD7-CCE9431645EC}">
                              <a14:shadowObscured xmlns:a14="http://schemas.microsoft.com/office/drawing/2010/main"/>
                            </a:ext>
                          </a:extLst>
                        </pic:spPr>
                      </pic:pic>
                    </a:graphicData>
                  </a:graphic>
                </wp:inline>
              </w:drawing>
            </w:r>
          </w:p>
          <w:p w14:paraId="159D2075" w14:textId="77777777" w:rsidR="008D434A" w:rsidRPr="00E5648C" w:rsidRDefault="008D434A" w:rsidP="00A46239">
            <w:pPr>
              <w:jc w:val="center"/>
              <w:rPr>
                <w:rFonts w:ascii="Arial" w:hAnsi="Arial" w:cs="Arial"/>
              </w:rPr>
            </w:pPr>
            <w:r w:rsidRPr="00E5648C">
              <w:rPr>
                <w:rFonts w:ascii="Arial" w:hAnsi="Arial" w:cs="Arial"/>
                <w:b/>
              </w:rPr>
              <w:t>Look in</w:t>
            </w:r>
          </w:p>
          <w:p w14:paraId="47F2E74B" w14:textId="77777777" w:rsidR="008D434A" w:rsidRPr="00E5648C" w:rsidRDefault="008D434A" w:rsidP="00A46239">
            <w:pPr>
              <w:jc w:val="center"/>
              <w:rPr>
                <w:rFonts w:ascii="Arial" w:hAnsi="Arial" w:cs="Arial"/>
              </w:rPr>
            </w:pPr>
            <w:r w:rsidRPr="00E5648C">
              <w:rPr>
                <w:rFonts w:ascii="Arial" w:hAnsi="Arial" w:cs="Arial"/>
              </w:rPr>
              <w:t>to reflect and question what you have learned</w:t>
            </w:r>
          </w:p>
        </w:tc>
        <w:tc>
          <w:tcPr>
            <w:tcW w:w="2295" w:type="dxa"/>
          </w:tcPr>
          <w:p w14:paraId="4CA00A54" w14:textId="77777777" w:rsidR="008D434A" w:rsidRPr="00E5648C" w:rsidRDefault="008D434A" w:rsidP="00A46239">
            <w:pPr>
              <w:jc w:val="center"/>
              <w:rPr>
                <w:rFonts w:ascii="Arial" w:hAnsi="Arial" w:cs="Arial"/>
              </w:rPr>
            </w:pPr>
            <w:r w:rsidRPr="00E5648C">
              <w:rPr>
                <w:rFonts w:ascii="Arial" w:hAnsi="Arial" w:cs="Arial"/>
                <w:noProof/>
              </w:rPr>
              <w:drawing>
                <wp:inline distT="0" distB="0" distL="0" distR="0" wp14:anchorId="01DFA566" wp14:editId="7BD8DB78">
                  <wp:extent cx="890357" cy="796636"/>
                  <wp:effectExtent l="0" t="0" r="5080" b="3810"/>
                  <wp:docPr id="4" name="Picture 4" descr="http://www.stlukesceprimary.co.uk/wp-content/uploads/2023/09/mirror-d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lukesceprimary.co.uk/wp-content/uploads/2023/09/mirror-doo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8468" t="21744" r="6513" b="35343"/>
                          <a:stretch/>
                        </pic:blipFill>
                        <pic:spPr bwMode="auto">
                          <a:xfrm>
                            <a:off x="0" y="0"/>
                            <a:ext cx="936188" cy="837643"/>
                          </a:xfrm>
                          <a:prstGeom prst="rect">
                            <a:avLst/>
                          </a:prstGeom>
                          <a:noFill/>
                          <a:ln>
                            <a:noFill/>
                          </a:ln>
                          <a:extLst>
                            <a:ext uri="{53640926-AAD7-44D8-BBD7-CCE9431645EC}">
                              <a14:shadowObscured xmlns:a14="http://schemas.microsoft.com/office/drawing/2010/main"/>
                            </a:ext>
                          </a:extLst>
                        </pic:spPr>
                      </pic:pic>
                    </a:graphicData>
                  </a:graphic>
                </wp:inline>
              </w:drawing>
            </w:r>
          </w:p>
          <w:p w14:paraId="32B90970" w14:textId="77777777" w:rsidR="008D434A" w:rsidRPr="00E5648C" w:rsidRDefault="008D434A" w:rsidP="00A46239">
            <w:pPr>
              <w:jc w:val="center"/>
              <w:rPr>
                <w:rFonts w:ascii="Arial" w:hAnsi="Arial" w:cs="Arial"/>
                <w:b/>
              </w:rPr>
            </w:pPr>
            <w:r w:rsidRPr="00E5648C">
              <w:rPr>
                <w:rFonts w:ascii="Arial" w:hAnsi="Arial" w:cs="Arial"/>
                <w:b/>
              </w:rPr>
              <w:t>Go out</w:t>
            </w:r>
          </w:p>
          <w:p w14:paraId="7FABEE1E" w14:textId="77777777" w:rsidR="008D434A" w:rsidRPr="00E5648C" w:rsidRDefault="008D434A" w:rsidP="00A46239">
            <w:pPr>
              <w:jc w:val="center"/>
              <w:rPr>
                <w:rFonts w:ascii="Arial" w:hAnsi="Arial" w:cs="Arial"/>
              </w:rPr>
            </w:pPr>
            <w:r w:rsidRPr="00E5648C">
              <w:rPr>
                <w:rFonts w:ascii="Arial" w:hAnsi="Arial" w:cs="Arial"/>
              </w:rPr>
              <w:t>to share and respond to the values you have learned</w:t>
            </w:r>
          </w:p>
        </w:tc>
        <w:tc>
          <w:tcPr>
            <w:tcW w:w="1908" w:type="dxa"/>
          </w:tcPr>
          <w:p w14:paraId="01DAEC57" w14:textId="77777777" w:rsidR="008D434A" w:rsidRPr="00E5648C" w:rsidRDefault="008D434A" w:rsidP="00A46239">
            <w:pPr>
              <w:jc w:val="center"/>
              <w:rPr>
                <w:rFonts w:ascii="Arial" w:hAnsi="Arial" w:cs="Arial"/>
                <w:noProof/>
              </w:rPr>
            </w:pPr>
            <w:r w:rsidRPr="00E5648C">
              <w:rPr>
                <w:rFonts w:ascii="Arial" w:hAnsi="Arial" w:cs="Arial"/>
                <w:noProof/>
              </w:rPr>
              <w:drawing>
                <wp:inline distT="0" distB="0" distL="0" distR="0" wp14:anchorId="49688B3F" wp14:editId="4AB2DC02">
                  <wp:extent cx="741219" cy="741219"/>
                  <wp:effectExtent l="0" t="0" r="1905" b="1905"/>
                  <wp:docPr id="6" name="Picture 6" descr="Candle Clipart Transparent Background, Candle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ndle Clipart Transparent Background, Candle Icon Circ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617" cy="754617"/>
                          </a:xfrm>
                          <a:prstGeom prst="rect">
                            <a:avLst/>
                          </a:prstGeom>
                          <a:noFill/>
                          <a:ln>
                            <a:noFill/>
                          </a:ln>
                        </pic:spPr>
                      </pic:pic>
                    </a:graphicData>
                  </a:graphic>
                </wp:inline>
              </w:drawing>
            </w:r>
          </w:p>
          <w:p w14:paraId="46A96766" w14:textId="77777777" w:rsidR="008D434A" w:rsidRPr="00E5648C" w:rsidRDefault="008D434A" w:rsidP="00A46239">
            <w:pPr>
              <w:jc w:val="center"/>
              <w:rPr>
                <w:rFonts w:ascii="Arial" w:hAnsi="Arial" w:cs="Arial"/>
                <w:noProof/>
              </w:rPr>
            </w:pPr>
            <w:r w:rsidRPr="00E5648C">
              <w:rPr>
                <w:rFonts w:ascii="Arial" w:hAnsi="Arial" w:cs="Arial"/>
                <w:noProof/>
              </w:rPr>
              <w:t>Go in peace</w:t>
            </w:r>
          </w:p>
          <w:p w14:paraId="6BF08AD2" w14:textId="77777777" w:rsidR="008D434A" w:rsidRPr="00E5648C" w:rsidRDefault="008D434A" w:rsidP="00A46239">
            <w:pPr>
              <w:jc w:val="center"/>
              <w:rPr>
                <w:rFonts w:ascii="Arial" w:hAnsi="Arial" w:cs="Arial"/>
                <w:noProof/>
              </w:rPr>
            </w:pPr>
            <w:r w:rsidRPr="00E5648C">
              <w:rPr>
                <w:rFonts w:ascii="Arial" w:hAnsi="Arial" w:cs="Arial"/>
                <w:noProof/>
              </w:rPr>
              <w:t>(blow out candle)</w:t>
            </w:r>
          </w:p>
        </w:tc>
      </w:tr>
    </w:tbl>
    <w:p w14:paraId="2D415DF7" w14:textId="77777777" w:rsidR="008A5DC5" w:rsidRDefault="008A5DC5" w:rsidP="008A5DC5">
      <w:pPr>
        <w:autoSpaceDE w:val="0"/>
        <w:autoSpaceDN w:val="0"/>
        <w:adjustRightInd w:val="0"/>
        <w:spacing w:after="0"/>
        <w:rPr>
          <w:rFonts w:ascii="Arial" w:hAnsi="Arial" w:cs="Arial"/>
          <w:szCs w:val="24"/>
        </w:rPr>
      </w:pPr>
    </w:p>
    <w:p w14:paraId="3FBE8647" w14:textId="64915FDD" w:rsidR="00BF60C2" w:rsidRDefault="008A5DC5" w:rsidP="004C0AFA">
      <w:pPr>
        <w:autoSpaceDE w:val="0"/>
        <w:autoSpaceDN w:val="0"/>
        <w:adjustRightInd w:val="0"/>
        <w:spacing w:after="0"/>
        <w:rPr>
          <w:rFonts w:ascii="Arial" w:hAnsi="Arial" w:cs="Arial"/>
          <w:szCs w:val="24"/>
        </w:rPr>
      </w:pPr>
      <w:r>
        <w:rPr>
          <w:rFonts w:ascii="Arial" w:hAnsi="Arial" w:cs="Arial"/>
          <w:szCs w:val="24"/>
        </w:rPr>
        <w:t>We acknowledge that children within the Early Years’ Foundation Stage and within Key Stage 1 may also have other sessions of collective worship.  This may include collective singing sessions, reflection</w:t>
      </w:r>
      <w:r w:rsidR="004C0AFA">
        <w:rPr>
          <w:rFonts w:ascii="Arial" w:hAnsi="Arial" w:cs="Arial"/>
          <w:szCs w:val="24"/>
        </w:rPr>
        <w:t>, prayer and</w:t>
      </w:r>
      <w:r>
        <w:rPr>
          <w:rFonts w:ascii="Arial" w:hAnsi="Arial" w:cs="Arial"/>
          <w:szCs w:val="24"/>
        </w:rPr>
        <w:t xml:space="preserve"> </w:t>
      </w:r>
      <w:r>
        <w:rPr>
          <w:rFonts w:ascii="Arial" w:hAnsi="Arial" w:cs="Arial"/>
          <w:szCs w:val="24"/>
        </w:rPr>
        <w:lastRenderedPageBreak/>
        <w:t xml:space="preserve">celebration.  These are an integral part of our wider curriculum and help children to develop a sense of belonging within the school community. </w:t>
      </w:r>
    </w:p>
    <w:p w14:paraId="38178145" w14:textId="78C701B0" w:rsidR="008D434A" w:rsidRDefault="008D434A" w:rsidP="004C0AFA">
      <w:pPr>
        <w:autoSpaceDE w:val="0"/>
        <w:autoSpaceDN w:val="0"/>
        <w:adjustRightInd w:val="0"/>
        <w:spacing w:after="0"/>
        <w:rPr>
          <w:rFonts w:ascii="Arial" w:hAnsi="Arial" w:cs="Arial"/>
          <w:szCs w:val="24"/>
        </w:rPr>
      </w:pPr>
    </w:p>
    <w:p w14:paraId="77D248AB" w14:textId="15D3163E" w:rsidR="008D434A" w:rsidRDefault="008D434A" w:rsidP="004C0AFA">
      <w:pPr>
        <w:autoSpaceDE w:val="0"/>
        <w:autoSpaceDN w:val="0"/>
        <w:adjustRightInd w:val="0"/>
        <w:spacing w:after="0"/>
        <w:rPr>
          <w:rFonts w:ascii="Arial" w:hAnsi="Arial" w:cs="Arial"/>
          <w:szCs w:val="24"/>
          <w:u w:val="single"/>
        </w:rPr>
      </w:pPr>
      <w:r>
        <w:rPr>
          <w:rFonts w:ascii="Arial" w:hAnsi="Arial" w:cs="Arial"/>
          <w:szCs w:val="24"/>
          <w:u w:val="single"/>
        </w:rPr>
        <w:t>MONDAY ASSEMBLY  - LINK TO RE CURRICULUM CONTENT</w:t>
      </w:r>
    </w:p>
    <w:p w14:paraId="44A41635" w14:textId="65F4BEFA" w:rsidR="008D434A" w:rsidRDefault="008D434A" w:rsidP="004C0AFA">
      <w:pPr>
        <w:autoSpaceDE w:val="0"/>
        <w:autoSpaceDN w:val="0"/>
        <w:adjustRightInd w:val="0"/>
        <w:spacing w:after="0"/>
        <w:rPr>
          <w:rFonts w:ascii="Arial" w:hAnsi="Arial" w:cs="Arial"/>
          <w:szCs w:val="24"/>
          <w:u w:val="single"/>
        </w:rPr>
      </w:pPr>
    </w:p>
    <w:p w14:paraId="794F60D9" w14:textId="438C971A" w:rsidR="008D434A" w:rsidRPr="008D434A" w:rsidRDefault="008D434A" w:rsidP="004C0AFA">
      <w:pPr>
        <w:autoSpaceDE w:val="0"/>
        <w:autoSpaceDN w:val="0"/>
        <w:adjustRightInd w:val="0"/>
        <w:spacing w:after="0"/>
        <w:rPr>
          <w:rFonts w:ascii="Arial" w:hAnsi="Arial" w:cs="Arial"/>
          <w:szCs w:val="24"/>
        </w:rPr>
      </w:pPr>
      <w:r>
        <w:rPr>
          <w:rFonts w:ascii="Arial" w:hAnsi="Arial" w:cs="Arial"/>
          <w:szCs w:val="24"/>
        </w:rPr>
        <w:t>Each Monday, Reception and KS1 engage with content which is linked to their RE curriculum.  An overview of the topics for this include:</w:t>
      </w:r>
    </w:p>
    <w:p w14:paraId="34886411" w14:textId="6F73A2B6" w:rsidR="008D434A" w:rsidRDefault="008D434A" w:rsidP="004C0AFA">
      <w:pPr>
        <w:autoSpaceDE w:val="0"/>
        <w:autoSpaceDN w:val="0"/>
        <w:adjustRightInd w:val="0"/>
        <w:spacing w:after="0"/>
        <w:rPr>
          <w:rFonts w:ascii="Arial" w:hAnsi="Arial" w:cs="Arial"/>
          <w:szCs w:val="24"/>
          <w:u w:val="single"/>
        </w:rPr>
      </w:pPr>
    </w:p>
    <w:tbl>
      <w:tblPr>
        <w:tblStyle w:val="TableGrid"/>
        <w:tblW w:w="0" w:type="auto"/>
        <w:tblLook w:val="04A0" w:firstRow="1" w:lastRow="0" w:firstColumn="1" w:lastColumn="0" w:noHBand="0" w:noVBand="1"/>
      </w:tblPr>
      <w:tblGrid>
        <w:gridCol w:w="1535"/>
        <w:gridCol w:w="1533"/>
        <w:gridCol w:w="1535"/>
        <w:gridCol w:w="1533"/>
        <w:gridCol w:w="1533"/>
        <w:gridCol w:w="1559"/>
        <w:gridCol w:w="1534"/>
      </w:tblGrid>
      <w:tr w:rsidR="008D434A" w14:paraId="1513CD5F" w14:textId="77777777" w:rsidTr="00A46239">
        <w:tc>
          <w:tcPr>
            <w:tcW w:w="1535" w:type="dxa"/>
            <w:shd w:val="clear" w:color="auto" w:fill="D9E2F3" w:themeFill="accent5" w:themeFillTint="33"/>
          </w:tcPr>
          <w:p w14:paraId="0D59C21A" w14:textId="77777777" w:rsidR="008D434A" w:rsidRPr="008D434A" w:rsidRDefault="008D434A" w:rsidP="00A46239">
            <w:pPr>
              <w:rPr>
                <w:rFonts w:ascii="Arial" w:hAnsi="Arial" w:cs="Arial"/>
              </w:rPr>
            </w:pPr>
            <w:r w:rsidRPr="008D434A">
              <w:rPr>
                <w:rFonts w:ascii="Arial" w:hAnsi="Arial" w:cs="Arial"/>
              </w:rPr>
              <w:t>Term</w:t>
            </w:r>
          </w:p>
        </w:tc>
        <w:tc>
          <w:tcPr>
            <w:tcW w:w="1533" w:type="dxa"/>
            <w:shd w:val="clear" w:color="auto" w:fill="D9E2F3" w:themeFill="accent5" w:themeFillTint="33"/>
          </w:tcPr>
          <w:p w14:paraId="47780941" w14:textId="77777777" w:rsidR="008D434A" w:rsidRPr="008D434A" w:rsidRDefault="008D434A" w:rsidP="00A46239">
            <w:pPr>
              <w:rPr>
                <w:rFonts w:ascii="Arial" w:hAnsi="Arial" w:cs="Arial"/>
              </w:rPr>
            </w:pPr>
            <w:r w:rsidRPr="008D434A">
              <w:rPr>
                <w:rFonts w:ascii="Arial" w:hAnsi="Arial" w:cs="Arial"/>
              </w:rPr>
              <w:t>AUTUMN 1</w:t>
            </w:r>
          </w:p>
        </w:tc>
        <w:tc>
          <w:tcPr>
            <w:tcW w:w="1535" w:type="dxa"/>
            <w:shd w:val="clear" w:color="auto" w:fill="D9E2F3" w:themeFill="accent5" w:themeFillTint="33"/>
          </w:tcPr>
          <w:p w14:paraId="6307EA16" w14:textId="77777777" w:rsidR="008D434A" w:rsidRPr="008D434A" w:rsidRDefault="008D434A" w:rsidP="00A46239">
            <w:pPr>
              <w:rPr>
                <w:rFonts w:ascii="Arial" w:hAnsi="Arial" w:cs="Arial"/>
              </w:rPr>
            </w:pPr>
            <w:r w:rsidRPr="008D434A">
              <w:rPr>
                <w:rFonts w:ascii="Arial" w:hAnsi="Arial" w:cs="Arial"/>
              </w:rPr>
              <w:t>AUTUMN 2</w:t>
            </w:r>
          </w:p>
        </w:tc>
        <w:tc>
          <w:tcPr>
            <w:tcW w:w="1533" w:type="dxa"/>
            <w:shd w:val="clear" w:color="auto" w:fill="D9E2F3" w:themeFill="accent5" w:themeFillTint="33"/>
          </w:tcPr>
          <w:p w14:paraId="41AC4846" w14:textId="77777777" w:rsidR="008D434A" w:rsidRPr="008D434A" w:rsidRDefault="008D434A" w:rsidP="00A46239">
            <w:pPr>
              <w:rPr>
                <w:rFonts w:ascii="Arial" w:hAnsi="Arial" w:cs="Arial"/>
              </w:rPr>
            </w:pPr>
            <w:r w:rsidRPr="008D434A">
              <w:rPr>
                <w:rFonts w:ascii="Arial" w:hAnsi="Arial" w:cs="Arial"/>
              </w:rPr>
              <w:t>SPRING 1</w:t>
            </w:r>
          </w:p>
        </w:tc>
        <w:tc>
          <w:tcPr>
            <w:tcW w:w="1533" w:type="dxa"/>
            <w:shd w:val="clear" w:color="auto" w:fill="D9E2F3" w:themeFill="accent5" w:themeFillTint="33"/>
          </w:tcPr>
          <w:p w14:paraId="095D900E" w14:textId="77777777" w:rsidR="008D434A" w:rsidRPr="008D434A" w:rsidRDefault="008D434A" w:rsidP="00A46239">
            <w:pPr>
              <w:rPr>
                <w:rFonts w:ascii="Arial" w:hAnsi="Arial" w:cs="Arial"/>
              </w:rPr>
            </w:pPr>
            <w:r w:rsidRPr="008D434A">
              <w:rPr>
                <w:rFonts w:ascii="Arial" w:hAnsi="Arial" w:cs="Arial"/>
              </w:rPr>
              <w:t>SPRING 2</w:t>
            </w:r>
          </w:p>
        </w:tc>
        <w:tc>
          <w:tcPr>
            <w:tcW w:w="1559" w:type="dxa"/>
            <w:shd w:val="clear" w:color="auto" w:fill="D9E2F3" w:themeFill="accent5" w:themeFillTint="33"/>
          </w:tcPr>
          <w:p w14:paraId="656C2EC4" w14:textId="77777777" w:rsidR="008D434A" w:rsidRPr="008D434A" w:rsidRDefault="008D434A" w:rsidP="00A46239">
            <w:pPr>
              <w:rPr>
                <w:rFonts w:ascii="Arial" w:hAnsi="Arial" w:cs="Arial"/>
              </w:rPr>
            </w:pPr>
            <w:r w:rsidRPr="008D434A">
              <w:rPr>
                <w:rFonts w:ascii="Arial" w:hAnsi="Arial" w:cs="Arial"/>
              </w:rPr>
              <w:t>SUMMER 1</w:t>
            </w:r>
          </w:p>
        </w:tc>
        <w:tc>
          <w:tcPr>
            <w:tcW w:w="1534" w:type="dxa"/>
            <w:shd w:val="clear" w:color="auto" w:fill="D9E2F3" w:themeFill="accent5" w:themeFillTint="33"/>
          </w:tcPr>
          <w:p w14:paraId="024B1290" w14:textId="77777777" w:rsidR="008D434A" w:rsidRPr="008D434A" w:rsidRDefault="008D434A" w:rsidP="00A46239">
            <w:pPr>
              <w:rPr>
                <w:rFonts w:ascii="Arial" w:hAnsi="Arial" w:cs="Arial"/>
              </w:rPr>
            </w:pPr>
            <w:r w:rsidRPr="008D434A">
              <w:rPr>
                <w:rFonts w:ascii="Arial" w:hAnsi="Arial" w:cs="Arial"/>
              </w:rPr>
              <w:t>SUMMER 2</w:t>
            </w:r>
          </w:p>
        </w:tc>
      </w:tr>
      <w:tr w:rsidR="008D434A" w14:paraId="766C0520" w14:textId="77777777" w:rsidTr="00A46239">
        <w:tc>
          <w:tcPr>
            <w:tcW w:w="1535" w:type="dxa"/>
            <w:shd w:val="clear" w:color="auto" w:fill="D9E2F3" w:themeFill="accent5" w:themeFillTint="33"/>
          </w:tcPr>
          <w:p w14:paraId="33BA6BB0" w14:textId="77777777" w:rsidR="008D434A" w:rsidRPr="008D434A" w:rsidRDefault="008D434A" w:rsidP="00A46239">
            <w:pPr>
              <w:rPr>
                <w:rFonts w:ascii="Arial" w:hAnsi="Arial" w:cs="Arial"/>
              </w:rPr>
            </w:pPr>
            <w:r w:rsidRPr="008D434A">
              <w:rPr>
                <w:rFonts w:ascii="Arial" w:hAnsi="Arial" w:cs="Arial"/>
              </w:rPr>
              <w:t>Overarching topic</w:t>
            </w:r>
          </w:p>
        </w:tc>
        <w:tc>
          <w:tcPr>
            <w:tcW w:w="1533" w:type="dxa"/>
            <w:shd w:val="clear" w:color="auto" w:fill="FFFFFF" w:themeFill="background1"/>
          </w:tcPr>
          <w:p w14:paraId="5DD020E1" w14:textId="2B7E7F03" w:rsidR="008D434A" w:rsidRPr="008D434A" w:rsidRDefault="008D434A" w:rsidP="00A46239">
            <w:pPr>
              <w:jc w:val="center"/>
              <w:rPr>
                <w:rFonts w:ascii="Arial" w:hAnsi="Arial" w:cs="Arial"/>
              </w:rPr>
            </w:pPr>
            <w:r>
              <w:rPr>
                <w:rFonts w:ascii="Arial" w:hAnsi="Arial" w:cs="Arial"/>
              </w:rPr>
              <w:t>Belonging</w:t>
            </w:r>
          </w:p>
        </w:tc>
        <w:tc>
          <w:tcPr>
            <w:tcW w:w="1535" w:type="dxa"/>
            <w:shd w:val="clear" w:color="auto" w:fill="FFFFFF" w:themeFill="background1"/>
          </w:tcPr>
          <w:p w14:paraId="148A3447" w14:textId="0DBA60A2" w:rsidR="008D434A" w:rsidRPr="008D434A" w:rsidRDefault="008D434A" w:rsidP="00A46239">
            <w:pPr>
              <w:jc w:val="center"/>
              <w:rPr>
                <w:rFonts w:ascii="Arial" w:hAnsi="Arial" w:cs="Arial"/>
              </w:rPr>
            </w:pPr>
            <w:r>
              <w:rPr>
                <w:rFonts w:ascii="Arial" w:hAnsi="Arial" w:cs="Arial"/>
              </w:rPr>
              <w:t>Celebrations</w:t>
            </w:r>
          </w:p>
        </w:tc>
        <w:tc>
          <w:tcPr>
            <w:tcW w:w="1533" w:type="dxa"/>
            <w:shd w:val="clear" w:color="auto" w:fill="FFFFFF" w:themeFill="background1"/>
          </w:tcPr>
          <w:p w14:paraId="150447C9" w14:textId="7A5AD696" w:rsidR="008D434A" w:rsidRPr="008D434A" w:rsidRDefault="008D434A" w:rsidP="00A46239">
            <w:pPr>
              <w:jc w:val="center"/>
              <w:rPr>
                <w:rFonts w:ascii="Arial" w:hAnsi="Arial" w:cs="Arial"/>
              </w:rPr>
            </w:pPr>
            <w:r>
              <w:rPr>
                <w:rFonts w:ascii="Arial" w:hAnsi="Arial" w:cs="Arial"/>
              </w:rPr>
              <w:t>Leaders</w:t>
            </w:r>
          </w:p>
        </w:tc>
        <w:tc>
          <w:tcPr>
            <w:tcW w:w="1533" w:type="dxa"/>
            <w:shd w:val="clear" w:color="auto" w:fill="FFFFFF" w:themeFill="background1"/>
          </w:tcPr>
          <w:p w14:paraId="6042A224" w14:textId="37C0B91F" w:rsidR="008D434A" w:rsidRPr="008D434A" w:rsidRDefault="008D434A" w:rsidP="00A46239">
            <w:pPr>
              <w:jc w:val="center"/>
              <w:rPr>
                <w:rFonts w:ascii="Arial" w:hAnsi="Arial" w:cs="Arial"/>
              </w:rPr>
            </w:pPr>
            <w:r>
              <w:rPr>
                <w:rFonts w:ascii="Arial" w:hAnsi="Arial" w:cs="Arial"/>
              </w:rPr>
              <w:t>Stories of Jesus</w:t>
            </w:r>
          </w:p>
        </w:tc>
        <w:tc>
          <w:tcPr>
            <w:tcW w:w="1559" w:type="dxa"/>
            <w:shd w:val="clear" w:color="auto" w:fill="FFFFFF" w:themeFill="background1"/>
          </w:tcPr>
          <w:p w14:paraId="4A379DCF" w14:textId="2658C427" w:rsidR="008D434A" w:rsidRPr="008D434A" w:rsidRDefault="008D434A" w:rsidP="00A46239">
            <w:pPr>
              <w:jc w:val="center"/>
              <w:rPr>
                <w:rFonts w:ascii="Arial" w:hAnsi="Arial" w:cs="Arial"/>
              </w:rPr>
            </w:pPr>
            <w:r>
              <w:rPr>
                <w:rFonts w:ascii="Arial" w:hAnsi="Arial" w:cs="Arial"/>
              </w:rPr>
              <w:t>Stories from different cultures and religions</w:t>
            </w:r>
          </w:p>
        </w:tc>
        <w:tc>
          <w:tcPr>
            <w:tcW w:w="1534" w:type="dxa"/>
            <w:shd w:val="clear" w:color="auto" w:fill="FFFFFF" w:themeFill="background1"/>
          </w:tcPr>
          <w:p w14:paraId="52ADF3BA" w14:textId="6BF0DBB6" w:rsidR="008D434A" w:rsidRPr="008D434A" w:rsidRDefault="008D434A" w:rsidP="00A46239">
            <w:pPr>
              <w:jc w:val="center"/>
              <w:rPr>
                <w:rFonts w:ascii="Arial" w:hAnsi="Arial" w:cs="Arial"/>
              </w:rPr>
            </w:pPr>
            <w:r>
              <w:rPr>
                <w:rFonts w:ascii="Arial" w:hAnsi="Arial" w:cs="Arial"/>
              </w:rPr>
              <w:t>Changes</w:t>
            </w:r>
          </w:p>
        </w:tc>
      </w:tr>
    </w:tbl>
    <w:p w14:paraId="3B4FB613" w14:textId="77777777" w:rsidR="008D434A" w:rsidRDefault="008D434A" w:rsidP="004C0AFA">
      <w:pPr>
        <w:autoSpaceDE w:val="0"/>
        <w:autoSpaceDN w:val="0"/>
        <w:adjustRightInd w:val="0"/>
        <w:spacing w:after="0"/>
        <w:rPr>
          <w:rFonts w:ascii="Arial" w:hAnsi="Arial" w:cs="Arial"/>
          <w:szCs w:val="24"/>
          <w:u w:val="single"/>
        </w:rPr>
      </w:pPr>
    </w:p>
    <w:p w14:paraId="0598C409" w14:textId="0070C5C5" w:rsidR="008D434A" w:rsidRPr="008D434A" w:rsidRDefault="003A13F3" w:rsidP="004C0AFA">
      <w:pPr>
        <w:autoSpaceDE w:val="0"/>
        <w:autoSpaceDN w:val="0"/>
        <w:adjustRightInd w:val="0"/>
        <w:spacing w:after="0"/>
        <w:rPr>
          <w:rFonts w:ascii="Arial" w:hAnsi="Arial" w:cs="Arial"/>
          <w:szCs w:val="24"/>
          <w:u w:val="single"/>
        </w:rPr>
      </w:pPr>
      <w:r>
        <w:rPr>
          <w:rFonts w:ascii="Arial" w:hAnsi="Arial" w:cs="Arial"/>
          <w:szCs w:val="24"/>
          <w:u w:val="single"/>
        </w:rPr>
        <w:t xml:space="preserve">TUESDAY ASSEMBLY - </w:t>
      </w:r>
      <w:r w:rsidR="008D434A" w:rsidRPr="008D434A">
        <w:rPr>
          <w:rFonts w:ascii="Arial" w:hAnsi="Arial" w:cs="Arial"/>
          <w:szCs w:val="24"/>
          <w:u w:val="single"/>
        </w:rPr>
        <w:t>SCARF ASSEMBLIES</w:t>
      </w:r>
    </w:p>
    <w:p w14:paraId="6BBC66D7" w14:textId="35C223C4" w:rsidR="008D434A" w:rsidRDefault="008D434A" w:rsidP="004C0AFA">
      <w:pPr>
        <w:autoSpaceDE w:val="0"/>
        <w:autoSpaceDN w:val="0"/>
        <w:adjustRightInd w:val="0"/>
        <w:spacing w:after="0"/>
        <w:rPr>
          <w:rFonts w:ascii="Arial" w:hAnsi="Arial" w:cs="Arial"/>
          <w:szCs w:val="24"/>
        </w:rPr>
      </w:pPr>
    </w:p>
    <w:p w14:paraId="1E94093C" w14:textId="2F4F43DE" w:rsidR="008D434A" w:rsidRPr="008D434A" w:rsidRDefault="008D434A" w:rsidP="008D434A">
      <w:pPr>
        <w:autoSpaceDE w:val="0"/>
        <w:autoSpaceDN w:val="0"/>
        <w:adjustRightInd w:val="0"/>
        <w:spacing w:after="0"/>
        <w:rPr>
          <w:rFonts w:ascii="Arial" w:hAnsi="Arial" w:cs="Arial"/>
          <w:szCs w:val="24"/>
        </w:rPr>
      </w:pPr>
      <w:r w:rsidRPr="008D434A">
        <w:rPr>
          <w:rFonts w:ascii="Arial" w:hAnsi="Arial" w:cs="Arial"/>
          <w:szCs w:val="24"/>
        </w:rPr>
        <w:t xml:space="preserve">These can be found on the SCARF website by visiting: </w:t>
      </w:r>
      <w:hyperlink r:id="rId10" w:history="1">
        <w:r w:rsidRPr="008D434A">
          <w:rPr>
            <w:rFonts w:ascii="Arial" w:hAnsi="Arial" w:cs="Arial"/>
            <w:szCs w:val="24"/>
          </w:rPr>
          <w:t>www.coramlifeeducation.org.uk/scarf/assemblies</w:t>
        </w:r>
      </w:hyperlink>
      <w:r w:rsidRPr="008D434A">
        <w:rPr>
          <w:rFonts w:ascii="Arial" w:hAnsi="Arial" w:cs="Arial"/>
          <w:szCs w:val="24"/>
        </w:rPr>
        <w:t xml:space="preserve"> (staff login required)</w:t>
      </w:r>
    </w:p>
    <w:p w14:paraId="303316CB" w14:textId="77777777" w:rsidR="008D434A" w:rsidRPr="008D434A" w:rsidRDefault="008D434A" w:rsidP="008D434A">
      <w:pPr>
        <w:autoSpaceDE w:val="0"/>
        <w:autoSpaceDN w:val="0"/>
        <w:adjustRightInd w:val="0"/>
        <w:spacing w:after="0"/>
        <w:rPr>
          <w:rFonts w:ascii="Arial" w:hAnsi="Arial" w:cs="Arial"/>
          <w:szCs w:val="24"/>
        </w:rPr>
      </w:pPr>
    </w:p>
    <w:p w14:paraId="32FE34FA" w14:textId="77777777" w:rsidR="008D434A" w:rsidRPr="008D434A" w:rsidRDefault="008D434A" w:rsidP="008D434A">
      <w:pPr>
        <w:autoSpaceDE w:val="0"/>
        <w:autoSpaceDN w:val="0"/>
        <w:adjustRightInd w:val="0"/>
        <w:spacing w:after="0"/>
        <w:rPr>
          <w:rFonts w:ascii="Arial" w:hAnsi="Arial" w:cs="Arial"/>
          <w:szCs w:val="24"/>
        </w:rPr>
      </w:pPr>
      <w:r w:rsidRPr="008D434A">
        <w:rPr>
          <w:rFonts w:ascii="Arial" w:hAnsi="Arial" w:cs="Arial"/>
          <w:szCs w:val="24"/>
        </w:rPr>
        <w:t>The SCARF assemblies consist of two assemblies over the half term, further SCARF assemblies extend the themes and include songs as listed in the RE linked content assemblies.  The plan for SCARF assemblies is as follows:</w:t>
      </w:r>
    </w:p>
    <w:p w14:paraId="5D431C62" w14:textId="77777777" w:rsidR="008D434A" w:rsidRDefault="008D434A" w:rsidP="008D434A">
      <w:pPr>
        <w:spacing w:after="0"/>
        <w:rPr>
          <w:b/>
        </w:rPr>
      </w:pPr>
    </w:p>
    <w:tbl>
      <w:tblPr>
        <w:tblStyle w:val="TableGrid"/>
        <w:tblW w:w="0" w:type="auto"/>
        <w:tblLook w:val="04A0" w:firstRow="1" w:lastRow="0" w:firstColumn="1" w:lastColumn="0" w:noHBand="0" w:noVBand="1"/>
      </w:tblPr>
      <w:tblGrid>
        <w:gridCol w:w="1527"/>
        <w:gridCol w:w="1527"/>
        <w:gridCol w:w="1509"/>
        <w:gridCol w:w="1499"/>
        <w:gridCol w:w="1659"/>
        <w:gridCol w:w="1532"/>
        <w:gridCol w:w="1509"/>
      </w:tblGrid>
      <w:tr w:rsidR="008D434A" w14:paraId="0251E720" w14:textId="77777777" w:rsidTr="00A46239">
        <w:tc>
          <w:tcPr>
            <w:tcW w:w="1535" w:type="dxa"/>
            <w:shd w:val="clear" w:color="auto" w:fill="D9E2F3" w:themeFill="accent5" w:themeFillTint="33"/>
          </w:tcPr>
          <w:p w14:paraId="72A4B2F7" w14:textId="77777777" w:rsidR="008D434A" w:rsidRPr="008D434A" w:rsidRDefault="008D434A" w:rsidP="00A46239">
            <w:pPr>
              <w:rPr>
                <w:rFonts w:ascii="Arial" w:hAnsi="Arial" w:cs="Arial"/>
              </w:rPr>
            </w:pPr>
            <w:r w:rsidRPr="008D434A">
              <w:rPr>
                <w:rFonts w:ascii="Arial" w:hAnsi="Arial" w:cs="Arial"/>
              </w:rPr>
              <w:t>Term</w:t>
            </w:r>
          </w:p>
        </w:tc>
        <w:tc>
          <w:tcPr>
            <w:tcW w:w="1533" w:type="dxa"/>
            <w:shd w:val="clear" w:color="auto" w:fill="D9E2F3" w:themeFill="accent5" w:themeFillTint="33"/>
          </w:tcPr>
          <w:p w14:paraId="3372A5FE" w14:textId="77777777" w:rsidR="008D434A" w:rsidRPr="008D434A" w:rsidRDefault="008D434A" w:rsidP="00A46239">
            <w:pPr>
              <w:rPr>
                <w:rFonts w:ascii="Arial" w:hAnsi="Arial" w:cs="Arial"/>
              </w:rPr>
            </w:pPr>
            <w:r w:rsidRPr="008D434A">
              <w:rPr>
                <w:rFonts w:ascii="Arial" w:hAnsi="Arial" w:cs="Arial"/>
              </w:rPr>
              <w:t>AUTUMN 1</w:t>
            </w:r>
          </w:p>
        </w:tc>
        <w:tc>
          <w:tcPr>
            <w:tcW w:w="1535" w:type="dxa"/>
            <w:shd w:val="clear" w:color="auto" w:fill="D9E2F3" w:themeFill="accent5" w:themeFillTint="33"/>
          </w:tcPr>
          <w:p w14:paraId="5056C947" w14:textId="77777777" w:rsidR="008D434A" w:rsidRPr="008D434A" w:rsidRDefault="008D434A" w:rsidP="00A46239">
            <w:pPr>
              <w:rPr>
                <w:rFonts w:ascii="Arial" w:hAnsi="Arial" w:cs="Arial"/>
              </w:rPr>
            </w:pPr>
            <w:r w:rsidRPr="008D434A">
              <w:rPr>
                <w:rFonts w:ascii="Arial" w:hAnsi="Arial" w:cs="Arial"/>
              </w:rPr>
              <w:t>AUTUMN 2</w:t>
            </w:r>
          </w:p>
        </w:tc>
        <w:tc>
          <w:tcPr>
            <w:tcW w:w="1533" w:type="dxa"/>
            <w:shd w:val="clear" w:color="auto" w:fill="D9E2F3" w:themeFill="accent5" w:themeFillTint="33"/>
          </w:tcPr>
          <w:p w14:paraId="2C7497FD" w14:textId="77777777" w:rsidR="008D434A" w:rsidRPr="008D434A" w:rsidRDefault="008D434A" w:rsidP="00A46239">
            <w:pPr>
              <w:rPr>
                <w:rFonts w:ascii="Arial" w:hAnsi="Arial" w:cs="Arial"/>
              </w:rPr>
            </w:pPr>
            <w:r w:rsidRPr="008D434A">
              <w:rPr>
                <w:rFonts w:ascii="Arial" w:hAnsi="Arial" w:cs="Arial"/>
              </w:rPr>
              <w:t>SPRING 1</w:t>
            </w:r>
          </w:p>
        </w:tc>
        <w:tc>
          <w:tcPr>
            <w:tcW w:w="1533" w:type="dxa"/>
            <w:shd w:val="clear" w:color="auto" w:fill="D9E2F3" w:themeFill="accent5" w:themeFillTint="33"/>
          </w:tcPr>
          <w:p w14:paraId="0FF78DAB" w14:textId="77777777" w:rsidR="008D434A" w:rsidRPr="008D434A" w:rsidRDefault="008D434A" w:rsidP="00A46239">
            <w:pPr>
              <w:rPr>
                <w:rFonts w:ascii="Arial" w:hAnsi="Arial" w:cs="Arial"/>
              </w:rPr>
            </w:pPr>
            <w:r w:rsidRPr="008D434A">
              <w:rPr>
                <w:rFonts w:ascii="Arial" w:hAnsi="Arial" w:cs="Arial"/>
              </w:rPr>
              <w:t>SPRING 2</w:t>
            </w:r>
          </w:p>
        </w:tc>
        <w:tc>
          <w:tcPr>
            <w:tcW w:w="1559" w:type="dxa"/>
            <w:shd w:val="clear" w:color="auto" w:fill="D9E2F3" w:themeFill="accent5" w:themeFillTint="33"/>
          </w:tcPr>
          <w:p w14:paraId="27029AE9" w14:textId="77777777" w:rsidR="008D434A" w:rsidRPr="008D434A" w:rsidRDefault="008D434A" w:rsidP="00A46239">
            <w:pPr>
              <w:rPr>
                <w:rFonts w:ascii="Arial" w:hAnsi="Arial" w:cs="Arial"/>
              </w:rPr>
            </w:pPr>
            <w:r w:rsidRPr="008D434A">
              <w:rPr>
                <w:rFonts w:ascii="Arial" w:hAnsi="Arial" w:cs="Arial"/>
              </w:rPr>
              <w:t>SUMMER 1</w:t>
            </w:r>
          </w:p>
        </w:tc>
        <w:tc>
          <w:tcPr>
            <w:tcW w:w="1534" w:type="dxa"/>
            <w:shd w:val="clear" w:color="auto" w:fill="D9E2F3" w:themeFill="accent5" w:themeFillTint="33"/>
          </w:tcPr>
          <w:p w14:paraId="29FDA28E" w14:textId="77777777" w:rsidR="008D434A" w:rsidRPr="008D434A" w:rsidRDefault="008D434A" w:rsidP="00A46239">
            <w:pPr>
              <w:rPr>
                <w:rFonts w:ascii="Arial" w:hAnsi="Arial" w:cs="Arial"/>
              </w:rPr>
            </w:pPr>
            <w:r w:rsidRPr="008D434A">
              <w:rPr>
                <w:rFonts w:ascii="Arial" w:hAnsi="Arial" w:cs="Arial"/>
              </w:rPr>
              <w:t>SUMMER 2</w:t>
            </w:r>
          </w:p>
        </w:tc>
      </w:tr>
      <w:tr w:rsidR="008D434A" w14:paraId="5A1515E8" w14:textId="77777777" w:rsidTr="00A46239">
        <w:tc>
          <w:tcPr>
            <w:tcW w:w="1535" w:type="dxa"/>
            <w:shd w:val="clear" w:color="auto" w:fill="D9E2F3" w:themeFill="accent5" w:themeFillTint="33"/>
          </w:tcPr>
          <w:p w14:paraId="1B1C5952" w14:textId="77777777" w:rsidR="008D434A" w:rsidRPr="008D434A" w:rsidRDefault="008D434A" w:rsidP="00A46239">
            <w:pPr>
              <w:rPr>
                <w:rFonts w:ascii="Arial" w:hAnsi="Arial" w:cs="Arial"/>
              </w:rPr>
            </w:pPr>
            <w:r w:rsidRPr="008D434A">
              <w:rPr>
                <w:rFonts w:ascii="Arial" w:hAnsi="Arial" w:cs="Arial"/>
              </w:rPr>
              <w:t>Overarching topic</w:t>
            </w:r>
          </w:p>
        </w:tc>
        <w:tc>
          <w:tcPr>
            <w:tcW w:w="1533" w:type="dxa"/>
            <w:shd w:val="clear" w:color="auto" w:fill="FFFFFF" w:themeFill="background1"/>
          </w:tcPr>
          <w:p w14:paraId="299B5617" w14:textId="77777777" w:rsidR="008D434A" w:rsidRPr="008D434A" w:rsidRDefault="008D434A" w:rsidP="00A46239">
            <w:pPr>
              <w:jc w:val="center"/>
              <w:rPr>
                <w:rFonts w:ascii="Arial" w:hAnsi="Arial" w:cs="Arial"/>
              </w:rPr>
            </w:pPr>
            <w:r w:rsidRPr="008D434A">
              <w:rPr>
                <w:rFonts w:ascii="Arial" w:hAnsi="Arial" w:cs="Arial"/>
              </w:rPr>
              <w:t>SCARF meaning</w:t>
            </w:r>
          </w:p>
          <w:p w14:paraId="47427CC8" w14:textId="77777777" w:rsidR="008D434A" w:rsidRPr="008D434A" w:rsidRDefault="008D434A" w:rsidP="00A46239">
            <w:pPr>
              <w:jc w:val="center"/>
              <w:rPr>
                <w:rFonts w:ascii="Arial" w:hAnsi="Arial" w:cs="Arial"/>
              </w:rPr>
            </w:pPr>
            <w:r w:rsidRPr="008D434A">
              <w:rPr>
                <w:rFonts w:ascii="Arial" w:hAnsi="Arial" w:cs="Arial"/>
              </w:rPr>
              <w:t>Me and my relationships</w:t>
            </w:r>
          </w:p>
        </w:tc>
        <w:tc>
          <w:tcPr>
            <w:tcW w:w="1535" w:type="dxa"/>
            <w:shd w:val="clear" w:color="auto" w:fill="FFFFFF" w:themeFill="background1"/>
          </w:tcPr>
          <w:p w14:paraId="5CB9E8FC" w14:textId="77777777" w:rsidR="008D434A" w:rsidRPr="008D434A" w:rsidRDefault="008D434A" w:rsidP="00A46239">
            <w:pPr>
              <w:jc w:val="center"/>
              <w:rPr>
                <w:rFonts w:ascii="Arial" w:hAnsi="Arial" w:cs="Arial"/>
              </w:rPr>
            </w:pPr>
            <w:r w:rsidRPr="008D434A">
              <w:rPr>
                <w:rFonts w:ascii="Arial" w:hAnsi="Arial" w:cs="Arial"/>
              </w:rPr>
              <w:t>Valuing difference</w:t>
            </w:r>
          </w:p>
        </w:tc>
        <w:tc>
          <w:tcPr>
            <w:tcW w:w="1533" w:type="dxa"/>
            <w:shd w:val="clear" w:color="auto" w:fill="FFFFFF" w:themeFill="background1"/>
          </w:tcPr>
          <w:p w14:paraId="632BEDB3" w14:textId="77777777" w:rsidR="008D434A" w:rsidRPr="008D434A" w:rsidRDefault="008D434A" w:rsidP="00A46239">
            <w:pPr>
              <w:jc w:val="center"/>
              <w:rPr>
                <w:rFonts w:ascii="Arial" w:hAnsi="Arial" w:cs="Arial"/>
              </w:rPr>
            </w:pPr>
            <w:r w:rsidRPr="008D434A">
              <w:rPr>
                <w:rFonts w:ascii="Arial" w:hAnsi="Arial" w:cs="Arial"/>
              </w:rPr>
              <w:t>Keeping myself safe</w:t>
            </w:r>
          </w:p>
        </w:tc>
        <w:tc>
          <w:tcPr>
            <w:tcW w:w="1533" w:type="dxa"/>
            <w:shd w:val="clear" w:color="auto" w:fill="FFFFFF" w:themeFill="background1"/>
          </w:tcPr>
          <w:p w14:paraId="274AEA49" w14:textId="77777777" w:rsidR="008D434A" w:rsidRPr="008D434A" w:rsidRDefault="008D434A" w:rsidP="00A46239">
            <w:pPr>
              <w:jc w:val="center"/>
              <w:rPr>
                <w:rFonts w:ascii="Arial" w:hAnsi="Arial" w:cs="Arial"/>
              </w:rPr>
            </w:pPr>
            <w:r w:rsidRPr="008D434A">
              <w:rPr>
                <w:rFonts w:ascii="Arial" w:hAnsi="Arial" w:cs="Arial"/>
              </w:rPr>
              <w:t>Rights and responsibilities</w:t>
            </w:r>
          </w:p>
        </w:tc>
        <w:tc>
          <w:tcPr>
            <w:tcW w:w="1559" w:type="dxa"/>
            <w:shd w:val="clear" w:color="auto" w:fill="FFFFFF" w:themeFill="background1"/>
          </w:tcPr>
          <w:p w14:paraId="000AA879" w14:textId="77777777" w:rsidR="008D434A" w:rsidRPr="008D434A" w:rsidRDefault="008D434A" w:rsidP="00A46239">
            <w:pPr>
              <w:jc w:val="center"/>
              <w:rPr>
                <w:rFonts w:ascii="Arial" w:hAnsi="Arial" w:cs="Arial"/>
              </w:rPr>
            </w:pPr>
            <w:r w:rsidRPr="008D434A">
              <w:rPr>
                <w:rFonts w:ascii="Arial" w:hAnsi="Arial" w:cs="Arial"/>
              </w:rPr>
              <w:t>Being my best</w:t>
            </w:r>
          </w:p>
          <w:p w14:paraId="33EDD50B" w14:textId="77777777" w:rsidR="008D434A" w:rsidRPr="008D434A" w:rsidRDefault="008D434A" w:rsidP="00A46239">
            <w:pPr>
              <w:jc w:val="center"/>
              <w:rPr>
                <w:rFonts w:ascii="Arial" w:hAnsi="Arial" w:cs="Arial"/>
              </w:rPr>
            </w:pPr>
          </w:p>
        </w:tc>
        <w:tc>
          <w:tcPr>
            <w:tcW w:w="1534" w:type="dxa"/>
            <w:shd w:val="clear" w:color="auto" w:fill="FFFFFF" w:themeFill="background1"/>
          </w:tcPr>
          <w:p w14:paraId="4612CB7B" w14:textId="77777777" w:rsidR="008D434A" w:rsidRPr="008D434A" w:rsidRDefault="008D434A" w:rsidP="00A46239">
            <w:pPr>
              <w:jc w:val="center"/>
              <w:rPr>
                <w:rFonts w:ascii="Arial" w:hAnsi="Arial" w:cs="Arial"/>
              </w:rPr>
            </w:pPr>
            <w:r w:rsidRPr="008D434A">
              <w:rPr>
                <w:rFonts w:ascii="Arial" w:hAnsi="Arial" w:cs="Arial"/>
              </w:rPr>
              <w:t>Growing and changing</w:t>
            </w:r>
          </w:p>
        </w:tc>
      </w:tr>
    </w:tbl>
    <w:p w14:paraId="75F65885" w14:textId="77777777" w:rsidR="008D434A" w:rsidRPr="00E5648C" w:rsidRDefault="008D434A" w:rsidP="008D434A">
      <w:pPr>
        <w:spacing w:after="0"/>
        <w:rPr>
          <w:rFonts w:ascii="Arial" w:hAnsi="Arial" w:cs="Arial"/>
          <w:b/>
        </w:rPr>
      </w:pPr>
    </w:p>
    <w:p w14:paraId="06AECE19" w14:textId="250F98A2" w:rsidR="008D434A" w:rsidRPr="00E5648C" w:rsidRDefault="00E5648C" w:rsidP="00E5648C">
      <w:pPr>
        <w:autoSpaceDE w:val="0"/>
        <w:autoSpaceDN w:val="0"/>
        <w:adjustRightInd w:val="0"/>
        <w:spacing w:after="0"/>
        <w:rPr>
          <w:rFonts w:ascii="Arial" w:hAnsi="Arial" w:cs="Arial"/>
          <w:szCs w:val="24"/>
          <w:u w:val="single"/>
        </w:rPr>
      </w:pPr>
      <w:r w:rsidRPr="00E5648C">
        <w:rPr>
          <w:rFonts w:ascii="Arial" w:hAnsi="Arial" w:cs="Arial"/>
          <w:szCs w:val="24"/>
          <w:u w:val="single"/>
        </w:rPr>
        <w:t>WEDNESDAY ASSEMBLY  - VISITOR</w:t>
      </w:r>
    </w:p>
    <w:p w14:paraId="625F4C67" w14:textId="7D02E52E" w:rsidR="00E5648C" w:rsidRPr="00E5648C" w:rsidRDefault="00E5648C" w:rsidP="00E5648C">
      <w:pPr>
        <w:autoSpaceDE w:val="0"/>
        <w:autoSpaceDN w:val="0"/>
        <w:adjustRightInd w:val="0"/>
        <w:spacing w:after="0"/>
        <w:rPr>
          <w:rFonts w:ascii="Arial" w:hAnsi="Arial" w:cs="Arial"/>
          <w:szCs w:val="24"/>
          <w:u w:val="single"/>
        </w:rPr>
      </w:pPr>
    </w:p>
    <w:p w14:paraId="731F06C6" w14:textId="22B3B185" w:rsidR="00E5648C" w:rsidRDefault="00E5648C" w:rsidP="00E5648C">
      <w:pPr>
        <w:autoSpaceDE w:val="0"/>
        <w:autoSpaceDN w:val="0"/>
        <w:adjustRightInd w:val="0"/>
        <w:spacing w:after="0"/>
        <w:rPr>
          <w:rFonts w:ascii="Arial" w:hAnsi="Arial" w:cs="Arial"/>
          <w:szCs w:val="24"/>
        </w:rPr>
      </w:pPr>
      <w:r w:rsidRPr="00E5648C">
        <w:rPr>
          <w:rFonts w:ascii="Arial" w:hAnsi="Arial" w:cs="Arial"/>
          <w:szCs w:val="24"/>
        </w:rPr>
        <w:t xml:space="preserve">We have a weekly assembly led by a local church.  These assemblies </w:t>
      </w:r>
      <w:r>
        <w:rPr>
          <w:rFonts w:ascii="Arial" w:hAnsi="Arial" w:cs="Arial"/>
          <w:szCs w:val="24"/>
        </w:rPr>
        <w:t>are of Christian content and include stories from the bible which relate to timely activities and events.</w:t>
      </w:r>
    </w:p>
    <w:p w14:paraId="62ADF78F" w14:textId="46FF0449" w:rsidR="00E5648C" w:rsidRDefault="00E5648C" w:rsidP="00E5648C">
      <w:pPr>
        <w:autoSpaceDE w:val="0"/>
        <w:autoSpaceDN w:val="0"/>
        <w:adjustRightInd w:val="0"/>
        <w:spacing w:after="0"/>
        <w:rPr>
          <w:rFonts w:ascii="Arial" w:hAnsi="Arial" w:cs="Arial"/>
          <w:szCs w:val="24"/>
        </w:rPr>
      </w:pPr>
    </w:p>
    <w:p w14:paraId="40544E78" w14:textId="3E3D1B8C" w:rsidR="00E5648C" w:rsidRDefault="00E5648C" w:rsidP="00E5648C">
      <w:pPr>
        <w:autoSpaceDE w:val="0"/>
        <w:autoSpaceDN w:val="0"/>
        <w:adjustRightInd w:val="0"/>
        <w:spacing w:after="0"/>
        <w:rPr>
          <w:rFonts w:ascii="Arial" w:hAnsi="Arial" w:cs="Arial"/>
          <w:szCs w:val="24"/>
          <w:u w:val="single"/>
        </w:rPr>
      </w:pPr>
      <w:r>
        <w:rPr>
          <w:rFonts w:ascii="Arial" w:hAnsi="Arial" w:cs="Arial"/>
          <w:szCs w:val="24"/>
          <w:u w:val="single"/>
        </w:rPr>
        <w:t>THURSDAY ASSEMBLY – PICTURE NEWS</w:t>
      </w:r>
    </w:p>
    <w:p w14:paraId="495690D1" w14:textId="18FE7C4B" w:rsidR="00E5648C" w:rsidRDefault="00E5648C" w:rsidP="00E5648C">
      <w:pPr>
        <w:autoSpaceDE w:val="0"/>
        <w:autoSpaceDN w:val="0"/>
        <w:adjustRightInd w:val="0"/>
        <w:spacing w:after="0"/>
        <w:rPr>
          <w:rFonts w:ascii="Arial" w:hAnsi="Arial" w:cs="Arial"/>
          <w:szCs w:val="24"/>
          <w:u w:val="single"/>
        </w:rPr>
      </w:pPr>
    </w:p>
    <w:p w14:paraId="3B80FC94" w14:textId="77777777" w:rsidR="00E5648C" w:rsidRDefault="00E5648C" w:rsidP="00E5648C">
      <w:pPr>
        <w:autoSpaceDE w:val="0"/>
        <w:autoSpaceDN w:val="0"/>
        <w:adjustRightInd w:val="0"/>
        <w:spacing w:after="0"/>
        <w:rPr>
          <w:rFonts w:ascii="Arial" w:hAnsi="Arial" w:cs="Arial"/>
          <w:szCs w:val="24"/>
        </w:rPr>
      </w:pPr>
      <w:r>
        <w:rPr>
          <w:rFonts w:ascii="Arial" w:hAnsi="Arial" w:cs="Arial"/>
          <w:szCs w:val="24"/>
        </w:rPr>
        <w:t xml:space="preserve">Each week, children within KS1 focus upon a topical issue through an image.  These assemblies are </w:t>
      </w:r>
      <w:r w:rsidRPr="00E5648C">
        <w:rPr>
          <w:rFonts w:ascii="Arial" w:hAnsi="Arial" w:cs="Arial"/>
          <w:szCs w:val="24"/>
        </w:rPr>
        <w:t>engaging and exciting</w:t>
      </w:r>
      <w:r>
        <w:rPr>
          <w:rFonts w:ascii="Arial" w:hAnsi="Arial" w:cs="Arial"/>
          <w:szCs w:val="24"/>
        </w:rPr>
        <w:t>,</w:t>
      </w:r>
      <w:r w:rsidRPr="00E5648C">
        <w:rPr>
          <w:rFonts w:ascii="Arial" w:hAnsi="Arial" w:cs="Arial"/>
          <w:szCs w:val="24"/>
        </w:rPr>
        <w:t xml:space="preserve"> allowing </w:t>
      </w:r>
      <w:r>
        <w:rPr>
          <w:rFonts w:ascii="Arial" w:hAnsi="Arial" w:cs="Arial"/>
          <w:szCs w:val="24"/>
        </w:rPr>
        <w:t xml:space="preserve">children the </w:t>
      </w:r>
      <w:r w:rsidRPr="00E5648C">
        <w:rPr>
          <w:rFonts w:ascii="Arial" w:hAnsi="Arial" w:cs="Arial"/>
          <w:szCs w:val="24"/>
        </w:rPr>
        <w:t>opportunit</w:t>
      </w:r>
      <w:r>
        <w:rPr>
          <w:rFonts w:ascii="Arial" w:hAnsi="Arial" w:cs="Arial"/>
          <w:szCs w:val="24"/>
        </w:rPr>
        <w:t xml:space="preserve">y </w:t>
      </w:r>
      <w:r w:rsidRPr="00E5648C">
        <w:rPr>
          <w:rFonts w:ascii="Arial" w:hAnsi="Arial" w:cs="Arial"/>
          <w:szCs w:val="24"/>
        </w:rPr>
        <w:t>to learn about our world, develop independence, resilience, respect and unlock their own drive and passion for learning. Teaching the news not only provides great content and stimulus and grips children’s attention, it is also something that the children can impact. It is current, happening now and so their voice is given meaning and purpose. It is our world and we all matter.</w:t>
      </w:r>
    </w:p>
    <w:p w14:paraId="1D879205" w14:textId="77777777" w:rsidR="00E5648C" w:rsidRDefault="00E5648C" w:rsidP="00E5648C">
      <w:pPr>
        <w:autoSpaceDE w:val="0"/>
        <w:autoSpaceDN w:val="0"/>
        <w:adjustRightInd w:val="0"/>
        <w:spacing w:after="0"/>
        <w:rPr>
          <w:rFonts w:ascii="Arial" w:hAnsi="Arial" w:cs="Arial"/>
          <w:szCs w:val="24"/>
        </w:rPr>
      </w:pPr>
    </w:p>
    <w:p w14:paraId="4C8D6972" w14:textId="527985FE" w:rsidR="00E5648C" w:rsidRPr="00E5648C" w:rsidRDefault="00E5648C" w:rsidP="00E5648C">
      <w:pPr>
        <w:autoSpaceDE w:val="0"/>
        <w:autoSpaceDN w:val="0"/>
        <w:adjustRightInd w:val="0"/>
        <w:spacing w:after="0"/>
        <w:rPr>
          <w:rFonts w:ascii="Arial" w:hAnsi="Arial" w:cs="Arial"/>
          <w:color w:val="666666"/>
          <w:u w:val="single"/>
        </w:rPr>
      </w:pPr>
      <w:r w:rsidRPr="00E5648C">
        <w:rPr>
          <w:rFonts w:ascii="Arial" w:hAnsi="Arial" w:cs="Arial"/>
          <w:szCs w:val="24"/>
          <w:u w:val="single"/>
        </w:rPr>
        <w:t>FRIDAY ASSEMBLY - PROUD</w:t>
      </w:r>
      <w:r w:rsidRPr="00E5648C">
        <w:rPr>
          <w:rFonts w:ascii="Segoe UI" w:hAnsi="Segoe UI" w:cs="Segoe UI"/>
          <w:b/>
          <w:bCs/>
          <w:color w:val="666666"/>
          <w:sz w:val="36"/>
          <w:szCs w:val="36"/>
          <w:u w:val="single"/>
        </w:rPr>
        <w:br/>
      </w:r>
    </w:p>
    <w:p w14:paraId="31408E8F" w14:textId="385C7ED6" w:rsidR="00E5648C" w:rsidRPr="00E5648C" w:rsidRDefault="00E5648C" w:rsidP="00E5648C">
      <w:pPr>
        <w:spacing w:after="0"/>
        <w:rPr>
          <w:rFonts w:ascii="Arial" w:hAnsi="Arial" w:cs="Arial"/>
        </w:rPr>
      </w:pPr>
      <w:r>
        <w:rPr>
          <w:rFonts w:ascii="Arial" w:hAnsi="Arial" w:cs="Arial"/>
        </w:rPr>
        <w:t xml:space="preserve">This is our weekly celebration assembly attended by both F2 and KS1 as well as </w:t>
      </w:r>
      <w:proofErr w:type="spellStart"/>
      <w:r>
        <w:rPr>
          <w:rFonts w:ascii="Arial" w:hAnsi="Arial" w:cs="Arial"/>
        </w:rPr>
        <w:t>invitied</w:t>
      </w:r>
      <w:proofErr w:type="spellEnd"/>
      <w:r>
        <w:rPr>
          <w:rFonts w:ascii="Arial" w:hAnsi="Arial" w:cs="Arial"/>
        </w:rPr>
        <w:t xml:space="preserve"> adults. </w:t>
      </w:r>
      <w:r w:rsidRPr="00E5648C">
        <w:rPr>
          <w:rFonts w:ascii="Arial" w:hAnsi="Arial" w:cs="Arial"/>
        </w:rPr>
        <w:t>Grown-ups for ‘Proud’ children are invited to Proud assemblies comprise of the following content:</w:t>
      </w:r>
    </w:p>
    <w:p w14:paraId="14A9DF4A" w14:textId="77777777" w:rsidR="00E5648C" w:rsidRPr="00E5648C" w:rsidRDefault="00E5648C" w:rsidP="00E5648C">
      <w:pPr>
        <w:spacing w:after="0"/>
        <w:rPr>
          <w:rFonts w:ascii="Arial" w:hAnsi="Arial" w:cs="Arial"/>
          <w:lang w:val="en-US"/>
        </w:rPr>
      </w:pPr>
    </w:p>
    <w:p w14:paraId="53E7DD78" w14:textId="77777777" w:rsidR="00E5648C" w:rsidRPr="00E5648C" w:rsidRDefault="00E5648C" w:rsidP="00E5648C">
      <w:pPr>
        <w:pStyle w:val="ListParagraph"/>
        <w:numPr>
          <w:ilvl w:val="0"/>
          <w:numId w:val="10"/>
        </w:numPr>
        <w:spacing w:after="0"/>
        <w:rPr>
          <w:rFonts w:ascii="Arial" w:hAnsi="Arial" w:cs="Arial"/>
          <w:lang w:val="en-US"/>
        </w:rPr>
      </w:pPr>
      <w:r w:rsidRPr="00E5648C">
        <w:rPr>
          <w:rFonts w:ascii="Arial" w:hAnsi="Arial" w:cs="Arial"/>
          <w:lang w:val="en-US"/>
        </w:rPr>
        <w:t>Proud children receiving individual certificates, shared by their class teacher</w:t>
      </w:r>
    </w:p>
    <w:p w14:paraId="0128184B" w14:textId="77777777" w:rsidR="00E5648C" w:rsidRPr="00E5648C" w:rsidRDefault="00E5648C" w:rsidP="00E5648C">
      <w:pPr>
        <w:pStyle w:val="ListParagraph"/>
        <w:numPr>
          <w:ilvl w:val="0"/>
          <w:numId w:val="10"/>
        </w:numPr>
        <w:spacing w:after="0"/>
        <w:rPr>
          <w:rFonts w:ascii="Arial" w:hAnsi="Arial" w:cs="Arial"/>
          <w:lang w:val="en-US"/>
        </w:rPr>
      </w:pPr>
      <w:r w:rsidRPr="00E5648C">
        <w:rPr>
          <w:rFonts w:ascii="Arial" w:hAnsi="Arial" w:cs="Arial"/>
          <w:lang w:val="en-US"/>
        </w:rPr>
        <w:t>Top Proud earners – Five pupils who have received the highest number of proud points receive a sticker in their class and stand up to share</w:t>
      </w:r>
    </w:p>
    <w:p w14:paraId="7A38A499" w14:textId="77777777" w:rsidR="00E5648C" w:rsidRPr="00E5648C" w:rsidRDefault="00E5648C" w:rsidP="00E5648C">
      <w:pPr>
        <w:pStyle w:val="ListParagraph"/>
        <w:numPr>
          <w:ilvl w:val="0"/>
          <w:numId w:val="10"/>
        </w:numPr>
        <w:spacing w:after="0"/>
        <w:rPr>
          <w:rFonts w:ascii="Arial" w:hAnsi="Arial" w:cs="Arial"/>
          <w:lang w:val="en-US"/>
        </w:rPr>
      </w:pPr>
      <w:r w:rsidRPr="00E5648C">
        <w:rPr>
          <w:rFonts w:ascii="Arial" w:hAnsi="Arial" w:cs="Arial"/>
          <w:lang w:val="en-US"/>
        </w:rPr>
        <w:t>Attendance 100% - Children wave to acknowledge their 100% attendance in the week and their names go into a jar for drawing at the end of term</w:t>
      </w:r>
    </w:p>
    <w:p w14:paraId="6A0F79FE" w14:textId="77777777" w:rsidR="00E5648C" w:rsidRPr="00E5648C" w:rsidRDefault="00E5648C" w:rsidP="00E5648C">
      <w:pPr>
        <w:pStyle w:val="ListParagraph"/>
        <w:numPr>
          <w:ilvl w:val="0"/>
          <w:numId w:val="10"/>
        </w:numPr>
        <w:spacing w:after="0"/>
        <w:rPr>
          <w:rFonts w:ascii="Arial" w:hAnsi="Arial" w:cs="Arial"/>
          <w:lang w:val="en-US"/>
        </w:rPr>
      </w:pPr>
      <w:r w:rsidRPr="00E5648C">
        <w:rPr>
          <w:rFonts w:ascii="Arial" w:hAnsi="Arial" w:cs="Arial"/>
          <w:lang w:val="en-US"/>
        </w:rPr>
        <w:t>Class percentage attendance – Shared and displayed. ‘Joe the Crow’ visits for any 100% attending class</w:t>
      </w:r>
    </w:p>
    <w:p w14:paraId="6EC7E6C1" w14:textId="77777777" w:rsidR="00E5648C" w:rsidRPr="00E5648C" w:rsidRDefault="00E5648C" w:rsidP="00E5648C">
      <w:pPr>
        <w:pStyle w:val="ListParagraph"/>
        <w:numPr>
          <w:ilvl w:val="0"/>
          <w:numId w:val="10"/>
        </w:numPr>
        <w:spacing w:after="0"/>
        <w:rPr>
          <w:rFonts w:ascii="Arial" w:hAnsi="Arial" w:cs="Arial"/>
          <w:lang w:val="en-US"/>
        </w:rPr>
      </w:pPr>
      <w:r w:rsidRPr="00E5648C">
        <w:rPr>
          <w:rFonts w:ascii="Arial" w:hAnsi="Arial" w:cs="Arial"/>
          <w:lang w:val="en-US"/>
        </w:rPr>
        <w:t>Birthday children- receive sticker, share their name and age and have birthday song sung to them.  They receive a balloon to take home</w:t>
      </w:r>
    </w:p>
    <w:p w14:paraId="05EC6005" w14:textId="77777777" w:rsidR="00E5648C" w:rsidRPr="00E5648C" w:rsidRDefault="00E5648C" w:rsidP="00E5648C">
      <w:pPr>
        <w:pStyle w:val="ListParagraph"/>
        <w:numPr>
          <w:ilvl w:val="0"/>
          <w:numId w:val="10"/>
        </w:numPr>
        <w:spacing w:after="0"/>
        <w:rPr>
          <w:rFonts w:ascii="Arial" w:hAnsi="Arial" w:cs="Arial"/>
          <w:lang w:val="en-US"/>
        </w:rPr>
      </w:pPr>
      <w:r w:rsidRPr="00E5648C">
        <w:rPr>
          <w:rFonts w:ascii="Arial" w:hAnsi="Arial" w:cs="Arial"/>
          <w:lang w:val="en-US"/>
        </w:rPr>
        <w:t>Clean and Tidy award (CAT) – Shared and displayed</w:t>
      </w:r>
    </w:p>
    <w:p w14:paraId="582C547D" w14:textId="77777777" w:rsidR="00E5648C" w:rsidRPr="00E5648C" w:rsidRDefault="00E5648C" w:rsidP="00E5648C">
      <w:pPr>
        <w:pStyle w:val="ListParagraph"/>
        <w:numPr>
          <w:ilvl w:val="0"/>
          <w:numId w:val="10"/>
        </w:numPr>
        <w:spacing w:after="0"/>
        <w:rPr>
          <w:rFonts w:ascii="Arial" w:hAnsi="Arial" w:cs="Arial"/>
          <w:lang w:val="en-US"/>
        </w:rPr>
      </w:pPr>
      <w:r w:rsidRPr="00E5648C">
        <w:rPr>
          <w:rFonts w:ascii="Arial" w:hAnsi="Arial" w:cs="Arial"/>
          <w:lang w:val="en-US"/>
        </w:rPr>
        <w:lastRenderedPageBreak/>
        <w:t>Next week Proud children stand</w:t>
      </w:r>
    </w:p>
    <w:p w14:paraId="37B233D9" w14:textId="77777777" w:rsidR="00E5648C" w:rsidRPr="00E5648C" w:rsidRDefault="00E5648C" w:rsidP="00E5648C">
      <w:pPr>
        <w:pStyle w:val="ListParagraph"/>
        <w:numPr>
          <w:ilvl w:val="0"/>
          <w:numId w:val="10"/>
        </w:numPr>
        <w:spacing w:after="0"/>
        <w:rPr>
          <w:rFonts w:ascii="Arial" w:hAnsi="Arial" w:cs="Arial"/>
          <w:lang w:val="en-US"/>
        </w:rPr>
      </w:pPr>
      <w:r w:rsidRPr="00E5648C">
        <w:rPr>
          <w:rFonts w:ascii="Arial" w:hAnsi="Arial" w:cs="Arial"/>
          <w:lang w:val="en-US"/>
        </w:rPr>
        <w:t xml:space="preserve">Proud song shared at the end of assembly </w:t>
      </w:r>
      <w:hyperlink r:id="rId11" w:history="1">
        <w:r w:rsidRPr="00E5648C">
          <w:rPr>
            <w:rStyle w:val="Hyperlink"/>
            <w:rFonts w:ascii="Arial" w:hAnsi="Arial" w:cs="Arial"/>
            <w:lang w:val="en-US"/>
          </w:rPr>
          <w:t>www.youtube.com/watch?v=-sT_4zPc1lI</w:t>
        </w:r>
      </w:hyperlink>
    </w:p>
    <w:p w14:paraId="0B321874" w14:textId="77777777" w:rsidR="004C0AFA" w:rsidRDefault="004C0AFA" w:rsidP="004C0AFA">
      <w:pPr>
        <w:autoSpaceDE w:val="0"/>
        <w:autoSpaceDN w:val="0"/>
        <w:adjustRightInd w:val="0"/>
        <w:spacing w:after="0"/>
        <w:rPr>
          <w:rFonts w:ascii="Arial" w:hAnsi="Arial"/>
        </w:rPr>
      </w:pPr>
    </w:p>
    <w:p w14:paraId="1BE0D8A2" w14:textId="77777777" w:rsidR="005544D6" w:rsidRDefault="005544D6" w:rsidP="005544D6">
      <w:pPr>
        <w:autoSpaceDE w:val="0"/>
        <w:autoSpaceDN w:val="0"/>
        <w:adjustRightInd w:val="0"/>
        <w:jc w:val="center"/>
        <w:rPr>
          <w:rFonts w:ascii="Arial" w:hAnsi="Arial" w:cs="Arial"/>
          <w:b/>
          <w:szCs w:val="24"/>
          <w:u w:val="single"/>
          <w:lang w:val="en-US"/>
        </w:rPr>
      </w:pPr>
      <w:r>
        <w:rPr>
          <w:rFonts w:ascii="Arial" w:hAnsi="Arial" w:cs="Arial"/>
          <w:b/>
          <w:szCs w:val="24"/>
          <w:u w:val="single"/>
          <w:lang w:val="en-US"/>
        </w:rPr>
        <w:t>RIGHT TO WITHDRAW</w:t>
      </w:r>
    </w:p>
    <w:p w14:paraId="1BE38510" w14:textId="77777777" w:rsidR="005544D6" w:rsidRDefault="005544D6" w:rsidP="005544D6">
      <w:pPr>
        <w:rPr>
          <w:rFonts w:ascii="Arial" w:hAnsi="Arial"/>
        </w:rPr>
      </w:pPr>
      <w:r>
        <w:rPr>
          <w:rFonts w:ascii="Arial" w:hAnsi="Arial"/>
        </w:rPr>
        <w:t>Collective worship at William Lilley is intended to be appropriate for and include all pupils attending the school.  However, parents do have the right to withdraw their children from collective worship.  To avoid any misunderstanding, the parents and Headteacher will establish the following:</w:t>
      </w:r>
    </w:p>
    <w:p w14:paraId="027471DC" w14:textId="77777777" w:rsidR="005544D6" w:rsidRPr="005544D6" w:rsidRDefault="005544D6" w:rsidP="005544D6">
      <w:pPr>
        <w:numPr>
          <w:ilvl w:val="0"/>
          <w:numId w:val="4"/>
        </w:numPr>
        <w:autoSpaceDE w:val="0"/>
        <w:autoSpaceDN w:val="0"/>
        <w:adjustRightInd w:val="0"/>
        <w:spacing w:after="0"/>
        <w:rPr>
          <w:rFonts w:ascii="Arial" w:hAnsi="Arial" w:cs="Arial"/>
          <w:szCs w:val="24"/>
        </w:rPr>
      </w:pPr>
      <w:r w:rsidRPr="005544D6">
        <w:rPr>
          <w:rFonts w:ascii="Arial" w:hAnsi="Arial" w:cs="Arial"/>
          <w:szCs w:val="24"/>
        </w:rPr>
        <w:t>the elements of collective worship to the elements of worship in which the parent would object to the child taking part</w:t>
      </w:r>
    </w:p>
    <w:p w14:paraId="4840BD7E" w14:textId="77777777" w:rsidR="005544D6" w:rsidRDefault="005544D6" w:rsidP="005544D6">
      <w:pPr>
        <w:numPr>
          <w:ilvl w:val="0"/>
          <w:numId w:val="4"/>
        </w:numPr>
        <w:autoSpaceDE w:val="0"/>
        <w:autoSpaceDN w:val="0"/>
        <w:adjustRightInd w:val="0"/>
        <w:spacing w:after="0"/>
        <w:rPr>
          <w:rFonts w:ascii="Arial" w:hAnsi="Arial" w:cs="Arial"/>
          <w:szCs w:val="24"/>
        </w:rPr>
      </w:pPr>
      <w:r w:rsidRPr="005544D6">
        <w:rPr>
          <w:rFonts w:ascii="Arial" w:hAnsi="Arial" w:cs="Arial"/>
          <w:szCs w:val="24"/>
        </w:rPr>
        <w:t>the pract</w:t>
      </w:r>
      <w:r>
        <w:rPr>
          <w:rFonts w:ascii="Arial" w:hAnsi="Arial" w:cs="Arial"/>
          <w:szCs w:val="24"/>
        </w:rPr>
        <w:t>ical implications of withdrawal</w:t>
      </w:r>
    </w:p>
    <w:p w14:paraId="76B269EF" w14:textId="77777777" w:rsidR="005544D6" w:rsidRPr="005544D6" w:rsidRDefault="005544D6" w:rsidP="005544D6">
      <w:pPr>
        <w:numPr>
          <w:ilvl w:val="0"/>
          <w:numId w:val="4"/>
        </w:numPr>
        <w:autoSpaceDE w:val="0"/>
        <w:autoSpaceDN w:val="0"/>
        <w:adjustRightInd w:val="0"/>
        <w:spacing w:after="0"/>
        <w:rPr>
          <w:rFonts w:ascii="Arial" w:hAnsi="Arial" w:cs="Arial"/>
          <w:szCs w:val="24"/>
        </w:rPr>
      </w:pPr>
      <w:r w:rsidRPr="005544D6">
        <w:rPr>
          <w:rFonts w:ascii="Arial" w:hAnsi="Arial" w:cs="Arial"/>
          <w:szCs w:val="24"/>
        </w:rPr>
        <w:t>whether the parent will require any advanced notice of suc</w:t>
      </w:r>
      <w:r>
        <w:rPr>
          <w:rFonts w:ascii="Arial" w:hAnsi="Arial" w:cs="Arial"/>
          <w:szCs w:val="24"/>
        </w:rPr>
        <w:t>h worship, and, if so, how much</w:t>
      </w:r>
    </w:p>
    <w:p w14:paraId="3596DA87" w14:textId="77777777" w:rsidR="005544D6" w:rsidRPr="004C0AFA" w:rsidRDefault="005544D6" w:rsidP="004C0AFA">
      <w:pPr>
        <w:autoSpaceDE w:val="0"/>
        <w:autoSpaceDN w:val="0"/>
        <w:adjustRightInd w:val="0"/>
        <w:spacing w:after="0"/>
        <w:rPr>
          <w:rFonts w:ascii="Arial" w:hAnsi="Arial"/>
        </w:rPr>
      </w:pPr>
    </w:p>
    <w:p w14:paraId="774A4BAD" w14:textId="77777777" w:rsidR="00BF60C2" w:rsidRPr="00BF60C2" w:rsidRDefault="005544D6" w:rsidP="00BF60C2">
      <w:pPr>
        <w:autoSpaceDE w:val="0"/>
        <w:autoSpaceDN w:val="0"/>
        <w:adjustRightInd w:val="0"/>
        <w:jc w:val="center"/>
        <w:rPr>
          <w:rFonts w:ascii="Arial" w:hAnsi="Arial" w:cs="Arial"/>
          <w:b/>
          <w:szCs w:val="24"/>
          <w:u w:val="single"/>
          <w:lang w:val="en-US"/>
        </w:rPr>
      </w:pPr>
      <w:r>
        <w:rPr>
          <w:rFonts w:ascii="Arial" w:hAnsi="Arial" w:cs="Arial"/>
          <w:b/>
          <w:szCs w:val="24"/>
          <w:u w:val="single"/>
          <w:lang w:val="en-US"/>
        </w:rPr>
        <w:t>MONITORING AND EVALUATION OF COLLECTIVE WORSHIP</w:t>
      </w:r>
    </w:p>
    <w:p w14:paraId="7846157E" w14:textId="77777777" w:rsidR="00BF60C2" w:rsidRPr="004C0AFA" w:rsidRDefault="00BF60C2" w:rsidP="004C0AFA">
      <w:pPr>
        <w:jc w:val="both"/>
        <w:rPr>
          <w:rFonts w:ascii="Arial" w:hAnsi="Arial"/>
        </w:rPr>
      </w:pPr>
      <w:r>
        <w:rPr>
          <w:rFonts w:ascii="Arial" w:hAnsi="Arial"/>
        </w:rPr>
        <w:t>At William Lilley, we recognise success in collective worship through:</w:t>
      </w:r>
    </w:p>
    <w:p w14:paraId="33B38779" w14:textId="77777777" w:rsidR="00BF60C2" w:rsidRPr="00BF60C2" w:rsidRDefault="00BF60C2" w:rsidP="00BF60C2">
      <w:pPr>
        <w:numPr>
          <w:ilvl w:val="0"/>
          <w:numId w:val="4"/>
        </w:numPr>
        <w:autoSpaceDE w:val="0"/>
        <w:autoSpaceDN w:val="0"/>
        <w:adjustRightInd w:val="0"/>
        <w:spacing w:after="0"/>
        <w:rPr>
          <w:rFonts w:ascii="Arial" w:hAnsi="Arial" w:cs="Arial"/>
          <w:szCs w:val="24"/>
        </w:rPr>
      </w:pPr>
      <w:r w:rsidRPr="00BF60C2">
        <w:rPr>
          <w:rFonts w:ascii="Arial" w:hAnsi="Arial" w:cs="Arial"/>
          <w:szCs w:val="24"/>
        </w:rPr>
        <w:t>Involvement, enjoyment, attention, reaction of pupils</w:t>
      </w:r>
    </w:p>
    <w:p w14:paraId="0960FAD0" w14:textId="77777777" w:rsidR="00BF60C2" w:rsidRPr="00BF60C2" w:rsidRDefault="00BF60C2" w:rsidP="00BF60C2">
      <w:pPr>
        <w:numPr>
          <w:ilvl w:val="0"/>
          <w:numId w:val="4"/>
        </w:numPr>
        <w:autoSpaceDE w:val="0"/>
        <w:autoSpaceDN w:val="0"/>
        <w:adjustRightInd w:val="0"/>
        <w:spacing w:after="0"/>
        <w:rPr>
          <w:rFonts w:ascii="Arial" w:hAnsi="Arial" w:cs="Arial"/>
          <w:szCs w:val="24"/>
        </w:rPr>
      </w:pPr>
      <w:r w:rsidRPr="00BF60C2">
        <w:rPr>
          <w:rFonts w:ascii="Arial" w:hAnsi="Arial" w:cs="Arial"/>
          <w:szCs w:val="24"/>
        </w:rPr>
        <w:t>The growth of respect and tolerance within the school community</w:t>
      </w:r>
    </w:p>
    <w:p w14:paraId="6882A679" w14:textId="77777777" w:rsidR="00BF60C2" w:rsidRPr="00BF60C2" w:rsidRDefault="00BF60C2" w:rsidP="00BF60C2">
      <w:pPr>
        <w:numPr>
          <w:ilvl w:val="0"/>
          <w:numId w:val="4"/>
        </w:numPr>
        <w:autoSpaceDE w:val="0"/>
        <w:autoSpaceDN w:val="0"/>
        <w:adjustRightInd w:val="0"/>
        <w:spacing w:after="0"/>
        <w:rPr>
          <w:rFonts w:ascii="Arial" w:hAnsi="Arial" w:cs="Arial"/>
          <w:szCs w:val="24"/>
        </w:rPr>
      </w:pPr>
      <w:r w:rsidRPr="00BF60C2">
        <w:rPr>
          <w:rFonts w:ascii="Arial" w:hAnsi="Arial" w:cs="Arial"/>
          <w:szCs w:val="24"/>
        </w:rPr>
        <w:t>Positive response to shared experience</w:t>
      </w:r>
    </w:p>
    <w:p w14:paraId="77395089" w14:textId="77777777" w:rsidR="00BF60C2" w:rsidRPr="00BF60C2" w:rsidRDefault="00BF60C2" w:rsidP="00BF60C2">
      <w:pPr>
        <w:numPr>
          <w:ilvl w:val="0"/>
          <w:numId w:val="4"/>
        </w:numPr>
        <w:autoSpaceDE w:val="0"/>
        <w:autoSpaceDN w:val="0"/>
        <w:adjustRightInd w:val="0"/>
        <w:spacing w:after="0"/>
        <w:rPr>
          <w:rFonts w:ascii="Arial" w:hAnsi="Arial" w:cs="Arial"/>
          <w:szCs w:val="24"/>
        </w:rPr>
      </w:pPr>
      <w:r w:rsidRPr="00BF60C2">
        <w:rPr>
          <w:rFonts w:ascii="Arial" w:hAnsi="Arial" w:cs="Arial"/>
          <w:szCs w:val="24"/>
        </w:rPr>
        <w:t>An atmosphere which  matches the theme</w:t>
      </w:r>
    </w:p>
    <w:p w14:paraId="6CD39D24" w14:textId="77777777" w:rsidR="00BF60C2" w:rsidRPr="00BF60C2" w:rsidRDefault="00BF60C2" w:rsidP="00BF60C2">
      <w:pPr>
        <w:numPr>
          <w:ilvl w:val="0"/>
          <w:numId w:val="4"/>
        </w:numPr>
        <w:autoSpaceDE w:val="0"/>
        <w:autoSpaceDN w:val="0"/>
        <w:adjustRightInd w:val="0"/>
        <w:spacing w:after="0"/>
        <w:rPr>
          <w:rFonts w:ascii="Arial" w:hAnsi="Arial" w:cs="Arial"/>
          <w:szCs w:val="24"/>
        </w:rPr>
      </w:pPr>
      <w:r w:rsidRPr="00BF60C2">
        <w:rPr>
          <w:rFonts w:ascii="Arial" w:hAnsi="Arial" w:cs="Arial"/>
          <w:szCs w:val="24"/>
        </w:rPr>
        <w:t>A contribution to individual and community sense of well being</w:t>
      </w:r>
    </w:p>
    <w:p w14:paraId="0D405435" w14:textId="77777777" w:rsidR="00BF60C2" w:rsidRPr="00BF60C2" w:rsidRDefault="00BF60C2" w:rsidP="00BF60C2">
      <w:pPr>
        <w:numPr>
          <w:ilvl w:val="0"/>
          <w:numId w:val="4"/>
        </w:numPr>
        <w:autoSpaceDE w:val="0"/>
        <w:autoSpaceDN w:val="0"/>
        <w:adjustRightInd w:val="0"/>
        <w:spacing w:after="0"/>
        <w:rPr>
          <w:rFonts w:ascii="Arial" w:hAnsi="Arial" w:cs="Arial"/>
          <w:szCs w:val="24"/>
        </w:rPr>
      </w:pPr>
      <w:r w:rsidRPr="00BF60C2">
        <w:rPr>
          <w:rFonts w:ascii="Arial" w:hAnsi="Arial" w:cs="Arial"/>
          <w:szCs w:val="24"/>
        </w:rPr>
        <w:t>A sense of occasion</w:t>
      </w:r>
    </w:p>
    <w:p w14:paraId="77EB3EE8" w14:textId="77777777" w:rsidR="00BF60C2" w:rsidRPr="00BF60C2" w:rsidRDefault="00BF60C2" w:rsidP="00BF60C2">
      <w:pPr>
        <w:numPr>
          <w:ilvl w:val="0"/>
          <w:numId w:val="4"/>
        </w:numPr>
        <w:autoSpaceDE w:val="0"/>
        <w:autoSpaceDN w:val="0"/>
        <w:adjustRightInd w:val="0"/>
        <w:spacing w:after="0"/>
        <w:rPr>
          <w:rFonts w:ascii="Arial" w:hAnsi="Arial" w:cs="Arial"/>
          <w:szCs w:val="24"/>
        </w:rPr>
      </w:pPr>
      <w:r w:rsidRPr="00BF60C2">
        <w:rPr>
          <w:rFonts w:ascii="Arial" w:hAnsi="Arial" w:cs="Arial"/>
          <w:szCs w:val="24"/>
        </w:rPr>
        <w:t>Good order</w:t>
      </w:r>
    </w:p>
    <w:p w14:paraId="16D93954" w14:textId="77777777" w:rsidR="00BF60C2" w:rsidRPr="00BF60C2" w:rsidRDefault="00BF60C2" w:rsidP="00BF60C2">
      <w:pPr>
        <w:numPr>
          <w:ilvl w:val="0"/>
          <w:numId w:val="4"/>
        </w:numPr>
        <w:autoSpaceDE w:val="0"/>
        <w:autoSpaceDN w:val="0"/>
        <w:adjustRightInd w:val="0"/>
        <w:spacing w:after="0"/>
        <w:rPr>
          <w:rFonts w:ascii="Arial" w:hAnsi="Arial" w:cs="Arial"/>
          <w:szCs w:val="24"/>
        </w:rPr>
      </w:pPr>
      <w:r w:rsidRPr="00BF60C2">
        <w:rPr>
          <w:rFonts w:ascii="Arial" w:hAnsi="Arial" w:cs="Arial"/>
          <w:szCs w:val="24"/>
        </w:rPr>
        <w:t>Staff affirmation</w:t>
      </w:r>
    </w:p>
    <w:p w14:paraId="2679067C" w14:textId="77777777" w:rsidR="00BF60C2" w:rsidRPr="00BF60C2" w:rsidRDefault="00BF60C2" w:rsidP="00BF60C2">
      <w:pPr>
        <w:numPr>
          <w:ilvl w:val="0"/>
          <w:numId w:val="4"/>
        </w:numPr>
        <w:autoSpaceDE w:val="0"/>
        <w:autoSpaceDN w:val="0"/>
        <w:adjustRightInd w:val="0"/>
        <w:spacing w:after="0"/>
        <w:rPr>
          <w:rFonts w:ascii="Arial" w:hAnsi="Arial" w:cs="Arial"/>
          <w:szCs w:val="24"/>
        </w:rPr>
      </w:pPr>
      <w:r w:rsidRPr="00BF60C2">
        <w:rPr>
          <w:rFonts w:ascii="Arial" w:hAnsi="Arial" w:cs="Arial"/>
          <w:szCs w:val="24"/>
        </w:rPr>
        <w:t>A sense of challenge</w:t>
      </w:r>
    </w:p>
    <w:p w14:paraId="0BFA9B04" w14:textId="77777777" w:rsidR="00BF60C2" w:rsidRPr="00BF60C2" w:rsidRDefault="00BF60C2" w:rsidP="00BF60C2">
      <w:pPr>
        <w:numPr>
          <w:ilvl w:val="0"/>
          <w:numId w:val="4"/>
        </w:numPr>
        <w:autoSpaceDE w:val="0"/>
        <w:autoSpaceDN w:val="0"/>
        <w:adjustRightInd w:val="0"/>
        <w:spacing w:after="0"/>
        <w:rPr>
          <w:rFonts w:ascii="Arial" w:hAnsi="Arial" w:cs="Arial"/>
          <w:szCs w:val="24"/>
        </w:rPr>
      </w:pPr>
      <w:r w:rsidRPr="00BF60C2">
        <w:rPr>
          <w:rFonts w:ascii="Arial" w:hAnsi="Arial" w:cs="Arial"/>
          <w:szCs w:val="24"/>
        </w:rPr>
        <w:t>A place in the overall plan of the school</w:t>
      </w:r>
    </w:p>
    <w:p w14:paraId="2819A55F" w14:textId="77777777" w:rsidR="00BF60C2" w:rsidRPr="00BF60C2" w:rsidRDefault="00BF60C2" w:rsidP="00BF60C2">
      <w:pPr>
        <w:numPr>
          <w:ilvl w:val="0"/>
          <w:numId w:val="4"/>
        </w:numPr>
        <w:autoSpaceDE w:val="0"/>
        <w:autoSpaceDN w:val="0"/>
        <w:adjustRightInd w:val="0"/>
        <w:spacing w:after="0"/>
        <w:rPr>
          <w:rFonts w:ascii="Arial" w:hAnsi="Arial" w:cs="Arial"/>
          <w:szCs w:val="24"/>
        </w:rPr>
      </w:pPr>
      <w:r w:rsidRPr="00BF60C2">
        <w:rPr>
          <w:rFonts w:ascii="Arial" w:hAnsi="Arial" w:cs="Arial"/>
          <w:szCs w:val="24"/>
        </w:rPr>
        <w:t>Enrichment of pupil’s experience</w:t>
      </w:r>
    </w:p>
    <w:p w14:paraId="7AE9FAD6" w14:textId="77777777" w:rsidR="005544D6" w:rsidRDefault="005544D6" w:rsidP="00BF60C2">
      <w:pPr>
        <w:jc w:val="both"/>
        <w:rPr>
          <w:rFonts w:ascii="Arial" w:hAnsi="Arial"/>
        </w:rPr>
      </w:pPr>
    </w:p>
    <w:p w14:paraId="7D48CEF6" w14:textId="77777777" w:rsidR="004C0AFA" w:rsidRDefault="004C0AFA" w:rsidP="004C0AFA">
      <w:pPr>
        <w:autoSpaceDE w:val="0"/>
        <w:autoSpaceDN w:val="0"/>
        <w:adjustRightInd w:val="0"/>
        <w:jc w:val="center"/>
        <w:rPr>
          <w:rFonts w:ascii="Arial" w:hAnsi="Arial" w:cs="Arial"/>
          <w:b/>
          <w:szCs w:val="24"/>
          <w:u w:val="single"/>
          <w:lang w:val="en-US"/>
        </w:rPr>
      </w:pPr>
      <w:r>
        <w:rPr>
          <w:rFonts w:ascii="Arial" w:hAnsi="Arial" w:cs="Arial"/>
          <w:b/>
          <w:szCs w:val="24"/>
          <w:u w:val="single"/>
          <w:lang w:val="en-US"/>
        </w:rPr>
        <w:t>FURTHER INFORMATION AND READING</w:t>
      </w:r>
    </w:p>
    <w:p w14:paraId="6D38B0DF" w14:textId="77777777" w:rsidR="004C0AFA" w:rsidRDefault="004C0AFA" w:rsidP="00BF60C2">
      <w:pPr>
        <w:jc w:val="both"/>
        <w:rPr>
          <w:rFonts w:ascii="Arial" w:hAnsi="Arial"/>
        </w:rPr>
      </w:pPr>
      <w:r>
        <w:rPr>
          <w:rFonts w:ascii="Arial" w:hAnsi="Arial" w:cs="Arial"/>
          <w:szCs w:val="24"/>
        </w:rPr>
        <w:t>DfE ‘</w:t>
      </w:r>
      <w:proofErr w:type="spellStart"/>
      <w:r>
        <w:rPr>
          <w:rFonts w:ascii="Arial" w:hAnsi="Arial" w:cs="Arial"/>
          <w:szCs w:val="24"/>
        </w:rPr>
        <w:t>Reigious</w:t>
      </w:r>
      <w:proofErr w:type="spellEnd"/>
      <w:r>
        <w:rPr>
          <w:rFonts w:ascii="Arial" w:hAnsi="Arial" w:cs="Arial"/>
          <w:szCs w:val="24"/>
        </w:rPr>
        <w:t xml:space="preserve"> Education and Collective worship’ circular 1/94:</w:t>
      </w:r>
    </w:p>
    <w:p w14:paraId="32E63E71" w14:textId="77777777" w:rsidR="00BF60C2" w:rsidRDefault="00E5648C" w:rsidP="0053338A">
      <w:pPr>
        <w:jc w:val="both"/>
        <w:rPr>
          <w:rStyle w:val="Hyperlink"/>
          <w:rFonts w:ascii="Arial" w:hAnsi="Arial"/>
        </w:rPr>
      </w:pPr>
      <w:hyperlink r:id="rId12" w:history="1">
        <w:r w:rsidR="004C0AFA" w:rsidRPr="00987C22">
          <w:rPr>
            <w:rStyle w:val="Hyperlink"/>
            <w:rFonts w:ascii="Arial" w:hAnsi="Arial"/>
          </w:rPr>
          <w:t>www.gov.uk/government/publications/collective-worship-in-schools</w:t>
        </w:r>
      </w:hyperlink>
    </w:p>
    <w:p w14:paraId="45F65063" w14:textId="77777777" w:rsidR="00987878" w:rsidRPr="00987878" w:rsidRDefault="00987878" w:rsidP="0053338A">
      <w:pPr>
        <w:jc w:val="both"/>
        <w:rPr>
          <w:rStyle w:val="Hyperlink"/>
          <w:rFonts w:ascii="Arial" w:hAnsi="Arial"/>
          <w:color w:val="auto"/>
          <w:u w:val="none"/>
        </w:rPr>
      </w:pPr>
      <w:r>
        <w:rPr>
          <w:rFonts w:ascii="Arial" w:hAnsi="Arial" w:cs="Arial"/>
          <w:szCs w:val="24"/>
        </w:rPr>
        <w:t>DfE ‘</w:t>
      </w:r>
      <w:proofErr w:type="spellStart"/>
      <w:r>
        <w:rPr>
          <w:rFonts w:ascii="Arial" w:hAnsi="Arial" w:cs="Arial"/>
          <w:szCs w:val="24"/>
        </w:rPr>
        <w:t>Reigious</w:t>
      </w:r>
      <w:proofErr w:type="spellEnd"/>
      <w:r>
        <w:rPr>
          <w:rFonts w:ascii="Arial" w:hAnsi="Arial" w:cs="Arial"/>
          <w:szCs w:val="24"/>
        </w:rPr>
        <w:t xml:space="preserve"> Education in English schools: non-statutory guidance 2010’:</w:t>
      </w:r>
    </w:p>
    <w:p w14:paraId="1576CFEB" w14:textId="77777777" w:rsidR="00987878" w:rsidRDefault="00E5648C" w:rsidP="0053338A">
      <w:pPr>
        <w:jc w:val="both"/>
        <w:rPr>
          <w:rFonts w:ascii="Arial" w:hAnsi="Arial"/>
        </w:rPr>
      </w:pPr>
      <w:hyperlink r:id="rId13" w:history="1">
        <w:r w:rsidR="00987878" w:rsidRPr="00A63F1A">
          <w:rPr>
            <w:rStyle w:val="Hyperlink"/>
            <w:rFonts w:ascii="Arial" w:hAnsi="Arial"/>
          </w:rPr>
          <w:t>https://www.gov.uk/government/publications/religious-education-guidance-in-english-schools-non-statutory-guidance-2010</w:t>
        </w:r>
      </w:hyperlink>
    </w:p>
    <w:p w14:paraId="0A1317B5" w14:textId="77777777" w:rsidR="00987878" w:rsidRPr="0053338A" w:rsidRDefault="00987878" w:rsidP="0053338A">
      <w:pPr>
        <w:jc w:val="both"/>
        <w:rPr>
          <w:rFonts w:ascii="Arial" w:hAnsi="Arial"/>
        </w:rPr>
      </w:pPr>
    </w:p>
    <w:sectPr w:rsidR="00987878" w:rsidRPr="0053338A" w:rsidSect="00A24B7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9.25pt;height:368.25pt" o:bullet="t">
        <v:imagedata r:id="rId1" o:title="Final WL logo June 2017"/>
      </v:shape>
    </w:pict>
  </w:numPicBullet>
  <w:abstractNum w:abstractNumId="0" w15:restartNumberingAfterBreak="0">
    <w:nsid w:val="134A3A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F464E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D0484D"/>
    <w:multiLevelType w:val="hybridMultilevel"/>
    <w:tmpl w:val="00EA8AA4"/>
    <w:lvl w:ilvl="0" w:tplc="B81CA65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926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4A65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0D369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FF16768"/>
    <w:multiLevelType w:val="hybridMultilevel"/>
    <w:tmpl w:val="ADFE5A06"/>
    <w:lvl w:ilvl="0" w:tplc="5088EFF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95C49"/>
    <w:multiLevelType w:val="hybridMultilevel"/>
    <w:tmpl w:val="3B0807C4"/>
    <w:lvl w:ilvl="0" w:tplc="5088EFF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6971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3A7200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4"/>
  </w:num>
  <w:num w:numId="4">
    <w:abstractNumId w:val="7"/>
  </w:num>
  <w:num w:numId="5">
    <w:abstractNumId w:val="0"/>
  </w:num>
  <w:num w:numId="6">
    <w:abstractNumId w:val="9"/>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B74"/>
    <w:rsid w:val="00256853"/>
    <w:rsid w:val="003A13F3"/>
    <w:rsid w:val="003D074C"/>
    <w:rsid w:val="004C0AFA"/>
    <w:rsid w:val="0053338A"/>
    <w:rsid w:val="005544D6"/>
    <w:rsid w:val="008A5DC5"/>
    <w:rsid w:val="008D434A"/>
    <w:rsid w:val="00987878"/>
    <w:rsid w:val="00A24B74"/>
    <w:rsid w:val="00B21941"/>
    <w:rsid w:val="00BF60C2"/>
    <w:rsid w:val="00C80FEE"/>
    <w:rsid w:val="00E5648C"/>
    <w:rsid w:val="00EA0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08B5C6"/>
  <w15:chartTrackingRefBased/>
  <w15:docId w15:val="{CB74FC0D-4F7B-4E7D-97F2-10D39597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24B74"/>
    <w:pPr>
      <w:keepNext/>
      <w:spacing w:after="0" w:line="240" w:lineRule="auto"/>
      <w:outlineLvl w:val="0"/>
    </w:pPr>
    <w:rPr>
      <w:rFonts w:ascii="Arial" w:eastAsia="Times New Roman" w:hAnsi="Arial" w:cs="Times New Roman"/>
      <w:b/>
      <w:sz w:val="24"/>
      <w:szCs w:val="20"/>
      <w:lang w:eastAsia="en-GB"/>
    </w:rPr>
  </w:style>
  <w:style w:type="paragraph" w:styleId="Heading4">
    <w:name w:val="heading 4"/>
    <w:basedOn w:val="Normal"/>
    <w:next w:val="Normal"/>
    <w:link w:val="Heading4Char"/>
    <w:uiPriority w:val="9"/>
    <w:semiHidden/>
    <w:unhideWhenUsed/>
    <w:qFormat/>
    <w:rsid w:val="00E564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B7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Heading1Char">
    <w:name w:val="Heading 1 Char"/>
    <w:basedOn w:val="DefaultParagraphFont"/>
    <w:link w:val="Heading1"/>
    <w:rsid w:val="00A24B74"/>
    <w:rPr>
      <w:rFonts w:ascii="Arial" w:eastAsia="Times New Roman" w:hAnsi="Arial" w:cs="Times New Roman"/>
      <w:b/>
      <w:sz w:val="24"/>
      <w:szCs w:val="20"/>
      <w:lang w:eastAsia="en-GB"/>
    </w:rPr>
  </w:style>
  <w:style w:type="paragraph" w:styleId="BodyText">
    <w:name w:val="Body Text"/>
    <w:basedOn w:val="Normal"/>
    <w:link w:val="BodyTextChar"/>
    <w:rsid w:val="00BF60C2"/>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BF60C2"/>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4C0AFA"/>
    <w:rPr>
      <w:color w:val="0563C1" w:themeColor="hyperlink"/>
      <w:u w:val="single"/>
    </w:rPr>
  </w:style>
  <w:style w:type="paragraph" w:styleId="ListParagraph">
    <w:name w:val="List Paragraph"/>
    <w:basedOn w:val="Normal"/>
    <w:uiPriority w:val="34"/>
    <w:qFormat/>
    <w:rsid w:val="0053338A"/>
    <w:pPr>
      <w:ind w:left="720"/>
      <w:contextualSpacing/>
    </w:pPr>
  </w:style>
  <w:style w:type="table" w:styleId="TableGrid">
    <w:name w:val="Table Grid"/>
    <w:basedOn w:val="TableNormal"/>
    <w:uiPriority w:val="39"/>
    <w:rsid w:val="00EA0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7878"/>
    <w:rPr>
      <w:color w:val="605E5C"/>
      <w:shd w:val="clear" w:color="auto" w:fill="E1DFDD"/>
    </w:rPr>
  </w:style>
  <w:style w:type="character" w:customStyle="1" w:styleId="Heading4Char">
    <w:name w:val="Heading 4 Char"/>
    <w:basedOn w:val="DefaultParagraphFont"/>
    <w:link w:val="Heading4"/>
    <w:uiPriority w:val="9"/>
    <w:semiHidden/>
    <w:rsid w:val="00E5648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4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gov.uk/government/publications/religious-education-guidance-in-english-schools-non-statutory-guidance-2010" TargetMode="Externa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hyperlink" Target="http://www.gov.uk/government/publications/collective-worship-in-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www.youtube.com/watch?v=-sT_4zPc1lI" TargetMode="External"/><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hyperlink" Target="http://www.coramlifeeducation.org.uk/scarf/assemblies" TargetMode="External"/><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2</cp:revision>
  <dcterms:created xsi:type="dcterms:W3CDTF">2024-11-18T19:07:00Z</dcterms:created>
  <dcterms:modified xsi:type="dcterms:W3CDTF">2024-11-18T19:07:00Z</dcterms:modified>
</cp:coreProperties>
</file>